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F9" w:rsidRPr="00CB6141" w:rsidRDefault="00745EBA" w:rsidP="003679ED">
      <w:pPr>
        <w:adjustRightInd w:val="0"/>
        <w:snapToGrid w:val="0"/>
        <w:spacing w:line="300" w:lineRule="auto"/>
        <w:jc w:val="center"/>
        <w:rPr>
          <w:rFonts w:ascii="ＭＳ 明朝" w:hAnsi="ＭＳ 明朝" w:cs="Arial"/>
          <w:bCs/>
          <w:color w:val="000000"/>
          <w:kern w:val="0"/>
          <w:sz w:val="28"/>
        </w:rPr>
      </w:pPr>
      <w:bookmarkStart w:id="0" w:name="RANGE!A1:D24"/>
      <w:r w:rsidRPr="00745EBA">
        <w:rPr>
          <w:rFonts w:ascii="ＭＳ 明朝" w:hAnsi="ＭＳ 明朝" w:cs="Arial" w:hint="eastAsia"/>
          <w:bCs/>
          <w:color w:val="000000"/>
          <w:kern w:val="0"/>
          <w:sz w:val="28"/>
        </w:rPr>
        <w:t>新市立伊勢総合病院病理検査システム</w:t>
      </w:r>
      <w:r w:rsidR="001941F9" w:rsidRPr="00CB6141">
        <w:rPr>
          <w:rFonts w:ascii="ＭＳ 明朝" w:hAnsi="ＭＳ 明朝" w:cs="Arial" w:hint="eastAsia"/>
          <w:bCs/>
          <w:color w:val="000000"/>
          <w:kern w:val="0"/>
          <w:sz w:val="28"/>
        </w:rPr>
        <w:t>構築業務</w:t>
      </w:r>
    </w:p>
    <w:bookmarkEnd w:id="0"/>
    <w:p w:rsidR="005D0796" w:rsidRPr="00CB6141" w:rsidRDefault="00745EBA" w:rsidP="003679ED">
      <w:pPr>
        <w:adjustRightInd w:val="0"/>
        <w:snapToGrid w:val="0"/>
        <w:spacing w:line="300" w:lineRule="auto"/>
        <w:jc w:val="center"/>
        <w:rPr>
          <w:rFonts w:ascii="ＭＳ 明朝" w:hAnsi="ＭＳ 明朝"/>
          <w:b/>
          <w:sz w:val="36"/>
        </w:rPr>
      </w:pPr>
      <w:r>
        <w:rPr>
          <w:rFonts w:ascii="ＭＳ 明朝" w:hAnsi="ＭＳ 明朝" w:hint="eastAsia"/>
          <w:b/>
          <w:sz w:val="32"/>
        </w:rPr>
        <w:t>病理検査</w:t>
      </w:r>
      <w:r w:rsidR="005D0796">
        <w:rPr>
          <w:rFonts w:ascii="ＭＳ 明朝" w:hAnsi="ＭＳ 明朝" w:hint="eastAsia"/>
          <w:b/>
          <w:sz w:val="32"/>
        </w:rPr>
        <w:t>システム要求仕様書(記述式回答依頼事項)</w:t>
      </w:r>
    </w:p>
    <w:tbl>
      <w:tblPr>
        <w:tblW w:w="9752" w:type="dxa"/>
        <w:tblInd w:w="84" w:type="dxa"/>
        <w:tblCellMar>
          <w:left w:w="99" w:type="dxa"/>
          <w:right w:w="99" w:type="dxa"/>
        </w:tblCellMar>
        <w:tblLook w:val="04A0" w:firstRow="1" w:lastRow="0" w:firstColumn="1" w:lastColumn="0" w:noHBand="0" w:noVBand="1"/>
      </w:tblPr>
      <w:tblGrid>
        <w:gridCol w:w="587"/>
        <w:gridCol w:w="973"/>
        <w:gridCol w:w="1716"/>
        <w:gridCol w:w="5670"/>
        <w:gridCol w:w="806"/>
      </w:tblGrid>
      <w:tr w:rsidR="001941F9" w:rsidRPr="00855BAB" w:rsidTr="007278B9">
        <w:trPr>
          <w:trHeight w:val="285"/>
          <w:tblHeader/>
        </w:trPr>
        <w:tc>
          <w:tcPr>
            <w:tcW w:w="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No</w:t>
            </w:r>
          </w:p>
        </w:tc>
        <w:tc>
          <w:tcPr>
            <w:tcW w:w="2689" w:type="dxa"/>
            <w:gridSpan w:val="2"/>
            <w:tcBorders>
              <w:top w:val="single" w:sz="4" w:space="0" w:color="auto"/>
              <w:left w:val="nil"/>
              <w:bottom w:val="single" w:sz="4" w:space="0" w:color="auto"/>
              <w:right w:val="single" w:sz="4" w:space="0" w:color="000000"/>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項目</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記載事項</w:t>
            </w:r>
          </w:p>
        </w:tc>
        <w:tc>
          <w:tcPr>
            <w:tcW w:w="806" w:type="dxa"/>
            <w:tcBorders>
              <w:top w:val="single" w:sz="4" w:space="0" w:color="auto"/>
              <w:left w:val="nil"/>
              <w:bottom w:val="single" w:sz="4" w:space="0" w:color="auto"/>
              <w:right w:val="single" w:sz="4" w:space="0" w:color="auto"/>
            </w:tcBorders>
            <w:shd w:val="clear" w:color="000000" w:fill="D9D9D9"/>
          </w:tcPr>
          <w:p w:rsidR="001941F9" w:rsidRPr="00855BAB" w:rsidRDefault="001941F9" w:rsidP="007278B9">
            <w:pPr>
              <w:adjustRightInd w:val="0"/>
              <w:snapToGrid w:val="0"/>
              <w:spacing w:line="300" w:lineRule="auto"/>
              <w:jc w:val="center"/>
              <w:rPr>
                <w:rFonts w:ascii="ＭＳ 明朝" w:hAnsi="ＭＳ 明朝"/>
                <w:sz w:val="24"/>
              </w:rPr>
            </w:pPr>
            <w:r w:rsidRPr="00855BAB">
              <w:rPr>
                <w:rFonts w:ascii="ＭＳ 明朝" w:hAnsi="ＭＳ 明朝" w:hint="eastAsia"/>
                <w:sz w:val="24"/>
              </w:rPr>
              <w:t>配点</w:t>
            </w:r>
          </w:p>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hint="eastAsia"/>
                <w:sz w:val="24"/>
              </w:rPr>
              <w:t>割合</w:t>
            </w:r>
          </w:p>
        </w:tc>
      </w:tr>
      <w:tr w:rsidR="001941F9" w:rsidRPr="00855BAB" w:rsidTr="00745EBA">
        <w:trPr>
          <w:trHeight w:val="285"/>
        </w:trPr>
        <w:tc>
          <w:tcPr>
            <w:tcW w:w="587" w:type="dxa"/>
            <w:tcBorders>
              <w:top w:val="single" w:sz="4" w:space="0" w:color="auto"/>
              <w:left w:val="single" w:sz="4" w:space="0" w:color="auto"/>
              <w:bottom w:val="single" w:sz="4" w:space="0" w:color="auto"/>
              <w:right w:val="single" w:sz="4" w:space="0" w:color="auto"/>
            </w:tcBorders>
            <w:shd w:val="clear" w:color="000000" w:fill="auto"/>
          </w:tcPr>
          <w:p w:rsidR="001941F9" w:rsidRPr="00855BAB" w:rsidRDefault="001941F9" w:rsidP="007278B9">
            <w:pPr>
              <w:widowControl/>
              <w:adjustRightInd w:val="0"/>
              <w:snapToGrid w:val="0"/>
              <w:spacing w:line="300" w:lineRule="auto"/>
              <w:rPr>
                <w:rFonts w:ascii="ＭＳ 明朝" w:hAnsi="ＭＳ 明朝" w:cs="Arial"/>
                <w:color w:val="000000"/>
                <w:kern w:val="0"/>
                <w:sz w:val="24"/>
              </w:rPr>
            </w:pPr>
            <w:r>
              <w:rPr>
                <w:rFonts w:ascii="ＭＳ 明朝" w:hAnsi="ＭＳ 明朝" w:cs="Arial" w:hint="eastAsia"/>
                <w:color w:val="000000"/>
                <w:kern w:val="0"/>
                <w:sz w:val="24"/>
              </w:rPr>
              <w:t>1</w:t>
            </w:r>
          </w:p>
        </w:tc>
        <w:tc>
          <w:tcPr>
            <w:tcW w:w="2689" w:type="dxa"/>
            <w:gridSpan w:val="2"/>
            <w:tcBorders>
              <w:top w:val="single" w:sz="4" w:space="0" w:color="auto"/>
              <w:left w:val="nil"/>
              <w:bottom w:val="single" w:sz="4" w:space="0" w:color="auto"/>
              <w:right w:val="single" w:sz="4" w:space="0" w:color="000000"/>
            </w:tcBorders>
            <w:shd w:val="clear" w:color="000000" w:fill="auto"/>
          </w:tcPr>
          <w:p w:rsidR="001941F9" w:rsidRPr="00855BAB" w:rsidRDefault="001941F9" w:rsidP="007278B9">
            <w:pPr>
              <w:autoSpaceDE w:val="0"/>
              <w:autoSpaceDN w:val="0"/>
              <w:adjustRightInd w:val="0"/>
              <w:snapToGrid w:val="0"/>
              <w:spacing w:line="300" w:lineRule="auto"/>
              <w:rPr>
                <w:rFonts w:ascii="ＭＳ 明朝" w:hAnsi="ＭＳ 明朝" w:cs="MS-Gothic"/>
                <w:kern w:val="0"/>
                <w:sz w:val="24"/>
              </w:rPr>
            </w:pPr>
            <w:r w:rsidRPr="00855BAB">
              <w:rPr>
                <w:rFonts w:ascii="ＭＳ 明朝" w:hAnsi="ＭＳ 明朝" w:cs="MS-Gothic" w:hint="eastAsia"/>
                <w:kern w:val="0"/>
                <w:sz w:val="24"/>
              </w:rPr>
              <w:t>導入･運用実績</w:t>
            </w:r>
          </w:p>
        </w:tc>
        <w:tc>
          <w:tcPr>
            <w:tcW w:w="5670" w:type="dxa"/>
            <w:tcBorders>
              <w:top w:val="single" w:sz="4" w:space="0" w:color="auto"/>
              <w:left w:val="nil"/>
              <w:bottom w:val="single" w:sz="4" w:space="0" w:color="auto"/>
              <w:right w:val="single" w:sz="4" w:space="0" w:color="auto"/>
            </w:tcBorders>
            <w:shd w:val="clear" w:color="000000" w:fill="auto"/>
            <w:vAlign w:val="center"/>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提案者が提案するシステムについて、他病院における導入及び運用等にかかる実績について記述すること（平成</w:t>
            </w:r>
            <w:r w:rsidR="00745EBA">
              <w:rPr>
                <w:rFonts w:ascii="ＭＳ 明朝" w:hAnsi="ＭＳ 明朝" w:cs="Arial" w:hint="eastAsia"/>
                <w:color w:val="000000"/>
                <w:kern w:val="0"/>
                <w:sz w:val="24"/>
              </w:rPr>
              <w:t>30</w:t>
            </w:r>
            <w:r w:rsidRPr="00855BAB">
              <w:rPr>
                <w:rFonts w:ascii="ＭＳ 明朝" w:hAnsi="ＭＳ 明朝" w:cs="Arial" w:hint="eastAsia"/>
                <w:color w:val="000000"/>
                <w:kern w:val="0"/>
                <w:sz w:val="24"/>
              </w:rPr>
              <w:t>年</w:t>
            </w:r>
            <w:r w:rsidR="00B0286C">
              <w:rPr>
                <w:rFonts w:ascii="ＭＳ 明朝" w:hAnsi="ＭＳ 明朝" w:cs="Arial" w:hint="eastAsia"/>
                <w:color w:val="000000"/>
                <w:kern w:val="0"/>
                <w:sz w:val="24"/>
              </w:rPr>
              <w:t>3</w:t>
            </w:r>
            <w:r w:rsidRPr="00855BAB">
              <w:rPr>
                <w:rFonts w:ascii="ＭＳ 明朝" w:hAnsi="ＭＳ 明朝" w:cs="Arial" w:hint="eastAsia"/>
                <w:color w:val="000000"/>
                <w:kern w:val="0"/>
                <w:sz w:val="24"/>
              </w:rPr>
              <w:t>月</w:t>
            </w:r>
            <w:r w:rsidR="00B0286C">
              <w:rPr>
                <w:rFonts w:ascii="ＭＳ 明朝" w:hAnsi="ＭＳ 明朝" w:cs="Arial" w:hint="eastAsia"/>
                <w:color w:val="000000"/>
                <w:kern w:val="0"/>
                <w:sz w:val="24"/>
              </w:rPr>
              <w:t>31</w:t>
            </w:r>
            <w:r w:rsidRPr="00855BAB">
              <w:rPr>
                <w:rFonts w:ascii="ＭＳ 明朝" w:hAnsi="ＭＳ 明朝" w:cs="Arial" w:hint="eastAsia"/>
                <w:color w:val="000000"/>
                <w:kern w:val="0"/>
                <w:sz w:val="24"/>
              </w:rPr>
              <w:t>日現在）。</w:t>
            </w:r>
          </w:p>
          <w:p w:rsidR="001941F9" w:rsidRPr="00855BAB" w:rsidRDefault="00745EB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w:t>
            </w:r>
            <w:r w:rsidR="001941F9" w:rsidRPr="00855BAB">
              <w:rPr>
                <w:rFonts w:ascii="ＭＳ 明朝" w:hAnsi="ＭＳ 明朝" w:cs="Arial" w:hint="eastAsia"/>
                <w:color w:val="000000"/>
                <w:kern w:val="0"/>
                <w:sz w:val="24"/>
              </w:rPr>
              <w:t>記載する事項</w:t>
            </w:r>
            <w:r>
              <w:rPr>
                <w:rFonts w:ascii="ＭＳ 明朝" w:hAnsi="ＭＳ 明朝" w:cs="Arial" w:hint="eastAsia"/>
                <w:color w:val="000000"/>
                <w:kern w:val="0"/>
                <w:sz w:val="24"/>
              </w:rPr>
              <w:t>】</w:t>
            </w:r>
          </w:p>
          <w:p w:rsidR="001941F9" w:rsidRDefault="00F03D63"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導入病院名、病床数、</w:t>
            </w:r>
            <w:r w:rsidR="001941F9">
              <w:rPr>
                <w:rFonts w:ascii="ＭＳ 明朝" w:hAnsi="ＭＳ 明朝" w:cs="Arial" w:hint="eastAsia"/>
                <w:color w:val="000000"/>
                <w:kern w:val="0"/>
                <w:sz w:val="24"/>
              </w:rPr>
              <w:t>稼動年月日、導入バージョン</w:t>
            </w:r>
            <w:r w:rsidR="001941F9" w:rsidRPr="00855BAB">
              <w:rPr>
                <w:rFonts w:ascii="ＭＳ 明朝" w:hAnsi="ＭＳ 明朝" w:cs="Arial" w:hint="eastAsia"/>
                <w:color w:val="000000"/>
                <w:kern w:val="0"/>
                <w:sz w:val="24"/>
              </w:rPr>
              <w:t>及び内容等</w:t>
            </w:r>
          </w:p>
          <w:p w:rsidR="001941F9" w:rsidRPr="00745EBA" w:rsidRDefault="001941F9" w:rsidP="007278B9">
            <w:pPr>
              <w:widowControl/>
              <w:adjustRightInd w:val="0"/>
              <w:snapToGrid w:val="0"/>
              <w:spacing w:line="300" w:lineRule="auto"/>
              <w:jc w:val="left"/>
              <w:rPr>
                <w:rFonts w:ascii="ＭＳ 明朝" w:hAnsi="ＭＳ 明朝" w:cs="Arial"/>
                <w:color w:val="000000"/>
                <w:kern w:val="0"/>
                <w:sz w:val="24"/>
              </w:rPr>
            </w:pPr>
          </w:p>
          <w:p w:rsidR="001941F9" w:rsidRDefault="00DE4AD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w:t>
            </w:r>
            <w:r w:rsidR="001941F9">
              <w:rPr>
                <w:rFonts w:ascii="ＭＳ 明朝" w:hAnsi="ＭＳ 明朝" w:cs="Arial" w:hint="eastAsia"/>
                <w:color w:val="000000"/>
                <w:kern w:val="0"/>
                <w:sz w:val="24"/>
              </w:rPr>
              <w:t>提案するシステムがバージョンアップ等によって、最新型に変わっている場合は前バージョンのものも記載しても可。（導入バージョンが判別できるように記載すること。</w:t>
            </w:r>
            <w:r w:rsidR="00796175">
              <w:rPr>
                <w:rFonts w:ascii="ＭＳ 明朝" w:hAnsi="ＭＳ 明朝" w:cs="Arial" w:hint="eastAsia"/>
                <w:color w:val="000000"/>
                <w:kern w:val="0"/>
                <w:sz w:val="24"/>
              </w:rPr>
              <w:t>また、既にバージョンアップを予定している場合は、その事についても詳細に記載すること。</w:t>
            </w:r>
            <w:r w:rsidR="001941F9">
              <w:rPr>
                <w:rFonts w:ascii="ＭＳ 明朝" w:hAnsi="ＭＳ 明朝" w:cs="Arial" w:hint="eastAsia"/>
                <w:color w:val="000000"/>
                <w:kern w:val="0"/>
                <w:sz w:val="24"/>
              </w:rPr>
              <w:t>）</w:t>
            </w:r>
          </w:p>
          <w:p w:rsidR="00796175" w:rsidRDefault="00D80F30" w:rsidP="00D80F30">
            <w:pPr>
              <w:widowControl/>
              <w:adjustRightInd w:val="0"/>
              <w:snapToGrid w:val="0"/>
              <w:spacing w:line="300" w:lineRule="auto"/>
              <w:ind w:firstLineChars="100" w:firstLine="240"/>
              <w:jc w:val="left"/>
              <w:rPr>
                <w:rFonts w:ascii="ＭＳ 明朝" w:hAnsi="ＭＳ 明朝" w:cs="Arial"/>
                <w:color w:val="000000"/>
                <w:kern w:val="0"/>
                <w:sz w:val="24"/>
              </w:rPr>
            </w:pPr>
            <w:r>
              <w:rPr>
                <w:rFonts w:ascii="ＭＳ 明朝" w:hAnsi="ＭＳ 明朝" w:cs="Arial" w:hint="eastAsia"/>
                <w:color w:val="000000"/>
                <w:kern w:val="0"/>
                <w:sz w:val="24"/>
              </w:rPr>
              <w:t>他システムの場合は導入実績とはならない。</w:t>
            </w:r>
          </w:p>
          <w:p w:rsidR="00796175" w:rsidRPr="00855BAB" w:rsidRDefault="00796175" w:rsidP="00D80F30">
            <w:pPr>
              <w:widowControl/>
              <w:adjustRightInd w:val="0"/>
              <w:snapToGrid w:val="0"/>
              <w:spacing w:line="300" w:lineRule="auto"/>
              <w:ind w:firstLineChars="100" w:firstLine="240"/>
              <w:jc w:val="left"/>
              <w:rPr>
                <w:rFonts w:ascii="ＭＳ 明朝" w:hAnsi="ＭＳ 明朝" w:cs="Arial"/>
                <w:color w:val="000000"/>
                <w:kern w:val="0"/>
                <w:sz w:val="24"/>
              </w:rPr>
            </w:pPr>
          </w:p>
        </w:tc>
        <w:tc>
          <w:tcPr>
            <w:tcW w:w="806" w:type="dxa"/>
            <w:tcBorders>
              <w:top w:val="single" w:sz="4" w:space="0" w:color="auto"/>
              <w:left w:val="nil"/>
              <w:bottom w:val="single" w:sz="4" w:space="0" w:color="auto"/>
              <w:right w:val="single" w:sz="4" w:space="0" w:color="auto"/>
            </w:tcBorders>
            <w:shd w:val="clear" w:color="auto" w:fill="auto"/>
          </w:tcPr>
          <w:p w:rsidR="001941F9" w:rsidRPr="00855BAB"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1941F9" w:rsidRPr="00855BAB" w:rsidTr="00745EBA">
        <w:trPr>
          <w:trHeight w:val="855"/>
        </w:trPr>
        <w:tc>
          <w:tcPr>
            <w:tcW w:w="587" w:type="dxa"/>
            <w:tcBorders>
              <w:top w:val="nil"/>
              <w:left w:val="single" w:sz="4" w:space="0" w:color="auto"/>
              <w:bottom w:val="single" w:sz="4" w:space="0" w:color="auto"/>
              <w:right w:val="single" w:sz="4" w:space="0" w:color="auto"/>
            </w:tcBorders>
            <w:shd w:val="clear" w:color="auto" w:fill="auto"/>
            <w:hideMark/>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2</w:t>
            </w:r>
          </w:p>
        </w:tc>
        <w:tc>
          <w:tcPr>
            <w:tcW w:w="2689" w:type="dxa"/>
            <w:gridSpan w:val="2"/>
            <w:tcBorders>
              <w:top w:val="single" w:sz="4" w:space="0" w:color="auto"/>
              <w:left w:val="nil"/>
              <w:bottom w:val="single" w:sz="4" w:space="0" w:color="auto"/>
              <w:right w:val="single" w:sz="4" w:space="0" w:color="000000"/>
            </w:tcBorders>
            <w:shd w:val="clear" w:color="auto" w:fill="auto"/>
            <w:hideMark/>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提案</w:t>
            </w:r>
            <w:r w:rsidRPr="00855BAB">
              <w:rPr>
                <w:rFonts w:ascii="ＭＳ 明朝" w:hAnsi="ＭＳ 明朝" w:cs="Arial"/>
                <w:color w:val="000000"/>
                <w:kern w:val="0"/>
                <w:sz w:val="24"/>
              </w:rPr>
              <w:t>システムに関する貴社のコンセプト</w:t>
            </w:r>
          </w:p>
        </w:tc>
        <w:tc>
          <w:tcPr>
            <w:tcW w:w="5670" w:type="dxa"/>
            <w:tcBorders>
              <w:top w:val="nil"/>
              <w:left w:val="nil"/>
              <w:bottom w:val="single" w:sz="4" w:space="0" w:color="auto"/>
              <w:right w:val="single" w:sz="4" w:space="0" w:color="auto"/>
            </w:tcBorders>
            <w:shd w:val="clear" w:color="auto" w:fill="auto"/>
            <w:hideMark/>
          </w:tcPr>
          <w:p w:rsidR="001941F9" w:rsidRDefault="001941F9" w:rsidP="007278B9">
            <w:pPr>
              <w:widowControl/>
              <w:adjustRightInd w:val="0"/>
              <w:snapToGrid w:val="0"/>
              <w:spacing w:line="300" w:lineRule="auto"/>
              <w:jc w:val="left"/>
              <w:rPr>
                <w:rFonts w:ascii="ＭＳ 明朝" w:hAnsi="ＭＳ 明朝" w:cs="Arial"/>
                <w:color w:val="000000"/>
                <w:kern w:val="0"/>
                <w:sz w:val="24"/>
              </w:rPr>
            </w:pPr>
            <w:r w:rsidRPr="00BA063C">
              <w:rPr>
                <w:rFonts w:ascii="ＭＳ 明朝" w:hAnsi="ＭＳ 明朝" w:cs="Arial" w:hint="eastAsia"/>
                <w:color w:val="000000"/>
                <w:kern w:val="0"/>
                <w:sz w:val="24"/>
              </w:rPr>
              <w:t>本業務の目的や仕様を十分考慮したうえで、提案者が提案するシステム全体に関して、全体の枠組み、基本的な考え方、アピールポイント等を簡潔・明瞭で分かりやすく記述すること。</w:t>
            </w:r>
          </w:p>
          <w:p w:rsidR="00796175" w:rsidRDefault="00796175" w:rsidP="007278B9">
            <w:pPr>
              <w:widowControl/>
              <w:adjustRightInd w:val="0"/>
              <w:snapToGrid w:val="0"/>
              <w:spacing w:line="300" w:lineRule="auto"/>
              <w:jc w:val="left"/>
              <w:rPr>
                <w:rFonts w:ascii="ＭＳ 明朝" w:hAnsi="ＭＳ 明朝" w:cs="Arial"/>
                <w:color w:val="000000"/>
                <w:kern w:val="0"/>
                <w:sz w:val="24"/>
              </w:rPr>
            </w:pPr>
          </w:p>
          <w:p w:rsidR="00796175" w:rsidRDefault="001941F9" w:rsidP="00DE4ADA">
            <w:pPr>
              <w:widowControl/>
              <w:adjustRightInd w:val="0"/>
              <w:snapToGrid w:val="0"/>
              <w:spacing w:line="300" w:lineRule="auto"/>
              <w:jc w:val="left"/>
              <w:rPr>
                <w:rFonts w:ascii="ＭＳ 明朝" w:hAnsi="ＭＳ 明朝" w:cs="Arial"/>
                <w:color w:val="000000"/>
                <w:kern w:val="0"/>
                <w:sz w:val="24"/>
              </w:rPr>
            </w:pPr>
            <w:r w:rsidRPr="00BA063C">
              <w:rPr>
                <w:rFonts w:ascii="ＭＳ 明朝" w:hAnsi="ＭＳ 明朝" w:cs="Arial" w:hint="eastAsia"/>
                <w:color w:val="000000"/>
                <w:kern w:val="0"/>
                <w:sz w:val="24"/>
              </w:rPr>
              <w:t>特に提案システムの設計思想として、利便性、操作性、安定稼動、ラ</w:t>
            </w:r>
            <w:r w:rsidR="00F03D63">
              <w:rPr>
                <w:rFonts w:ascii="ＭＳ 明朝" w:hAnsi="ＭＳ 明朝" w:cs="Arial" w:hint="eastAsia"/>
                <w:color w:val="000000"/>
                <w:kern w:val="0"/>
                <w:sz w:val="24"/>
              </w:rPr>
              <w:t>イフサイクルコストの圧縮、保守効率、想定効果、システムの拡張性</w:t>
            </w:r>
            <w:r w:rsidRPr="00BA063C">
              <w:rPr>
                <w:rFonts w:ascii="ＭＳ 明朝" w:hAnsi="ＭＳ 明朝" w:cs="Arial" w:hint="eastAsia"/>
                <w:color w:val="000000"/>
                <w:kern w:val="0"/>
                <w:sz w:val="24"/>
              </w:rPr>
              <w:t>等について説明を行うこと。</w:t>
            </w:r>
          </w:p>
          <w:p w:rsidR="00796175" w:rsidRDefault="001941F9" w:rsidP="00DE4ADA">
            <w:pPr>
              <w:widowControl/>
              <w:adjustRightInd w:val="0"/>
              <w:snapToGrid w:val="0"/>
              <w:spacing w:line="300" w:lineRule="auto"/>
              <w:jc w:val="left"/>
              <w:rPr>
                <w:rFonts w:ascii="ＭＳ 明朝" w:hAnsi="ＭＳ 明朝" w:cs="Arial"/>
                <w:color w:val="000000"/>
                <w:kern w:val="0"/>
                <w:sz w:val="24"/>
              </w:rPr>
            </w:pPr>
            <w:r w:rsidRPr="005B3262">
              <w:rPr>
                <w:rFonts w:ascii="ＭＳ 明朝" w:hAnsi="ＭＳ 明朝" w:cs="Arial" w:hint="eastAsia"/>
                <w:color w:val="000000"/>
                <w:kern w:val="0"/>
                <w:sz w:val="24"/>
              </w:rPr>
              <w:t>操作性の向上や職員の業務削減、コスト削減に繋がる機能や工夫点は、特にわかりやすく記述すること。</w:t>
            </w:r>
          </w:p>
          <w:p w:rsidR="0051675D" w:rsidRDefault="001941F9" w:rsidP="00ED715D">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また、他社と大きく差別化できる点を</w:t>
            </w:r>
            <w:r w:rsidR="00745EBA">
              <w:rPr>
                <w:rFonts w:ascii="ＭＳ 明朝" w:hAnsi="ＭＳ 明朝" w:cs="Arial" w:hint="eastAsia"/>
                <w:color w:val="000000"/>
                <w:kern w:val="0"/>
                <w:sz w:val="24"/>
              </w:rPr>
              <w:t>３</w:t>
            </w:r>
            <w:r w:rsidRPr="00855BAB">
              <w:rPr>
                <w:rFonts w:ascii="ＭＳ 明朝" w:hAnsi="ＭＳ 明朝" w:cs="Arial"/>
                <w:color w:val="000000"/>
                <w:kern w:val="0"/>
                <w:sz w:val="24"/>
              </w:rPr>
              <w:t>項目以内で記載すること。</w:t>
            </w:r>
          </w:p>
          <w:p w:rsidR="00796175" w:rsidRPr="00796175" w:rsidRDefault="00796175" w:rsidP="00ED715D">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shd w:val="clear" w:color="auto" w:fill="auto"/>
          </w:tcPr>
          <w:p w:rsidR="001941F9" w:rsidRPr="00BA063C"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３０</w:t>
            </w:r>
          </w:p>
        </w:tc>
      </w:tr>
      <w:tr w:rsidR="00C70D52" w:rsidRPr="00855BAB" w:rsidTr="00745EBA">
        <w:trPr>
          <w:trHeight w:val="855"/>
        </w:trPr>
        <w:tc>
          <w:tcPr>
            <w:tcW w:w="587" w:type="dxa"/>
            <w:tcBorders>
              <w:top w:val="nil"/>
              <w:left w:val="single" w:sz="4" w:space="0" w:color="auto"/>
              <w:bottom w:val="single" w:sz="4" w:space="0" w:color="auto"/>
              <w:right w:val="single" w:sz="4" w:space="0" w:color="auto"/>
            </w:tcBorders>
            <w:shd w:val="clear" w:color="auto" w:fill="auto"/>
          </w:tcPr>
          <w:p w:rsidR="00C70D52" w:rsidRDefault="00FB7641"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3</w:t>
            </w:r>
          </w:p>
        </w:tc>
        <w:tc>
          <w:tcPr>
            <w:tcW w:w="2689" w:type="dxa"/>
            <w:gridSpan w:val="2"/>
            <w:tcBorders>
              <w:top w:val="single" w:sz="4" w:space="0" w:color="auto"/>
              <w:left w:val="nil"/>
              <w:bottom w:val="single" w:sz="4" w:space="0" w:color="auto"/>
              <w:right w:val="single" w:sz="4" w:space="0" w:color="000000"/>
            </w:tcBorders>
            <w:shd w:val="clear" w:color="auto" w:fill="auto"/>
          </w:tcPr>
          <w:p w:rsidR="00C70D52" w:rsidRPr="00855BAB" w:rsidRDefault="00745EBA" w:rsidP="007278B9">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主な機能の説明</w:t>
            </w:r>
          </w:p>
        </w:tc>
        <w:tc>
          <w:tcPr>
            <w:tcW w:w="5670" w:type="dxa"/>
            <w:tcBorders>
              <w:top w:val="nil"/>
              <w:left w:val="nil"/>
              <w:bottom w:val="single" w:sz="4" w:space="0" w:color="auto"/>
              <w:right w:val="single" w:sz="4" w:space="0" w:color="auto"/>
            </w:tcBorders>
            <w:shd w:val="clear" w:color="auto" w:fill="auto"/>
          </w:tcPr>
          <w:p w:rsidR="00745EBA" w:rsidRDefault="00745EBA" w:rsidP="00745EBA">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提案者が提案するシステムの機能特長について、</w:t>
            </w:r>
          </w:p>
          <w:p w:rsidR="00745EBA" w:rsidRDefault="00745EBA" w:rsidP="00745EBA">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詳細を記載すること。</w:t>
            </w:r>
          </w:p>
          <w:p w:rsidR="00745EBA" w:rsidRPr="00BA063C" w:rsidRDefault="00745EBA" w:rsidP="00745EBA">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shd w:val="clear" w:color="auto" w:fill="auto"/>
          </w:tcPr>
          <w:p w:rsidR="00C70D52"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063B4A" w:rsidRPr="00855BAB" w:rsidTr="00745EBA">
        <w:trPr>
          <w:trHeight w:val="855"/>
        </w:trPr>
        <w:tc>
          <w:tcPr>
            <w:tcW w:w="587" w:type="dxa"/>
            <w:tcBorders>
              <w:top w:val="nil"/>
              <w:left w:val="single" w:sz="4" w:space="0" w:color="auto"/>
              <w:bottom w:val="single" w:sz="4" w:space="0" w:color="auto"/>
              <w:right w:val="single" w:sz="4" w:space="0" w:color="auto"/>
            </w:tcBorders>
            <w:shd w:val="clear" w:color="auto" w:fill="auto"/>
          </w:tcPr>
          <w:p w:rsidR="00063B4A"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4</w:t>
            </w:r>
          </w:p>
        </w:tc>
        <w:tc>
          <w:tcPr>
            <w:tcW w:w="2689" w:type="dxa"/>
            <w:gridSpan w:val="2"/>
            <w:tcBorders>
              <w:top w:val="single" w:sz="4" w:space="0" w:color="auto"/>
              <w:left w:val="nil"/>
              <w:bottom w:val="single" w:sz="4" w:space="0" w:color="auto"/>
              <w:right w:val="single" w:sz="4" w:space="0" w:color="000000"/>
            </w:tcBorders>
            <w:shd w:val="clear" w:color="auto" w:fill="auto"/>
          </w:tcPr>
          <w:p w:rsidR="00063B4A" w:rsidRPr="00745EBA"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レポートの既読管理機能について</w:t>
            </w:r>
          </w:p>
        </w:tc>
        <w:tc>
          <w:tcPr>
            <w:tcW w:w="5670" w:type="dxa"/>
            <w:tcBorders>
              <w:top w:val="nil"/>
              <w:left w:val="nil"/>
              <w:bottom w:val="single" w:sz="4" w:space="0" w:color="auto"/>
              <w:right w:val="single" w:sz="4" w:space="0" w:color="auto"/>
            </w:tcBorders>
            <w:shd w:val="clear" w:color="auto" w:fill="auto"/>
          </w:tcPr>
          <w:p w:rsidR="00063B4A" w:rsidRDefault="00063B4A" w:rsidP="00745EBA">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病理医が診断した結果レポートを、主治医等が確実に確認をしたかどうかの管理機能について、詳細に記載すること。</w:t>
            </w:r>
          </w:p>
          <w:p w:rsidR="00063B4A" w:rsidRPr="00745EBA" w:rsidRDefault="00063B4A" w:rsidP="00745EBA">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shd w:val="clear" w:color="auto" w:fill="auto"/>
          </w:tcPr>
          <w:p w:rsidR="00063B4A"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２０</w:t>
            </w:r>
          </w:p>
        </w:tc>
      </w:tr>
      <w:tr w:rsidR="00C22613"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C22613" w:rsidRPr="00EC5E45"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5</w:t>
            </w:r>
          </w:p>
        </w:tc>
        <w:tc>
          <w:tcPr>
            <w:tcW w:w="2689" w:type="dxa"/>
            <w:gridSpan w:val="2"/>
            <w:tcBorders>
              <w:top w:val="single" w:sz="4" w:space="0" w:color="auto"/>
              <w:left w:val="nil"/>
              <w:bottom w:val="single" w:sz="4" w:space="0" w:color="auto"/>
              <w:right w:val="single" w:sz="4" w:space="0" w:color="000000"/>
            </w:tcBorders>
            <w:shd w:val="clear" w:color="auto" w:fill="auto"/>
          </w:tcPr>
          <w:p w:rsidR="00C22613" w:rsidRPr="00EC5E45" w:rsidRDefault="00C22613" w:rsidP="00566BA0">
            <w:pPr>
              <w:widowControl/>
              <w:adjustRightInd w:val="0"/>
              <w:snapToGrid w:val="0"/>
              <w:spacing w:line="300" w:lineRule="auto"/>
              <w:jc w:val="left"/>
              <w:rPr>
                <w:rFonts w:ascii="ＭＳ 明朝" w:hAnsi="ＭＳ 明朝" w:cs="Arial"/>
                <w:color w:val="000000"/>
                <w:kern w:val="0"/>
                <w:sz w:val="24"/>
              </w:rPr>
            </w:pPr>
            <w:r w:rsidRPr="00EC5E45">
              <w:rPr>
                <w:rFonts w:ascii="ＭＳ 明朝" w:hAnsi="ＭＳ 明朝" w:cs="Arial" w:hint="eastAsia"/>
                <w:color w:val="000000"/>
                <w:kern w:val="0"/>
                <w:sz w:val="24"/>
              </w:rPr>
              <w:t>電子カルテと</w:t>
            </w:r>
            <w:r w:rsidRPr="00EC5E45">
              <w:rPr>
                <w:rFonts w:ascii="ＭＳ 明朝" w:hAnsi="ＭＳ 明朝" w:cs="Arial" w:hint="eastAsia"/>
                <w:kern w:val="0"/>
                <w:sz w:val="24"/>
              </w:rPr>
              <w:t>の連携について</w:t>
            </w:r>
          </w:p>
        </w:tc>
        <w:tc>
          <w:tcPr>
            <w:tcW w:w="5670" w:type="dxa"/>
            <w:tcBorders>
              <w:top w:val="nil"/>
              <w:left w:val="nil"/>
              <w:bottom w:val="single" w:sz="4" w:space="0" w:color="auto"/>
              <w:right w:val="single" w:sz="4" w:space="0" w:color="auto"/>
            </w:tcBorders>
            <w:shd w:val="clear" w:color="auto" w:fill="auto"/>
          </w:tcPr>
          <w:p w:rsidR="00C22613" w:rsidRDefault="00C3617D" w:rsidP="006F799B">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当院が新病院にて</w:t>
            </w:r>
            <w:r w:rsidR="006F799B">
              <w:rPr>
                <w:rFonts w:ascii="ＭＳ 明朝" w:hAnsi="ＭＳ 明朝" w:cs="Arial" w:hint="eastAsia"/>
                <w:color w:val="000000"/>
                <w:kern w:val="0"/>
                <w:sz w:val="24"/>
              </w:rPr>
              <w:t>導入予定の富士通社製電子カルテシステム（</w:t>
            </w:r>
            <w:r w:rsidR="006F799B" w:rsidRPr="006F799B">
              <w:rPr>
                <w:rFonts w:ascii="ＭＳ 明朝" w:hAnsi="ＭＳ 明朝" w:cs="Arial" w:hint="eastAsia"/>
                <w:color w:val="000000"/>
                <w:kern w:val="0"/>
                <w:sz w:val="24"/>
              </w:rPr>
              <w:t>「ＨＯＰＥ／ＥＧＭＡＩＮ－ＧＸ」</w:t>
            </w:r>
            <w:r w:rsidR="006F799B">
              <w:rPr>
                <w:rFonts w:ascii="ＭＳ 明朝" w:hAnsi="ＭＳ 明朝" w:cs="Arial" w:hint="eastAsia"/>
                <w:color w:val="000000"/>
                <w:kern w:val="0"/>
                <w:sz w:val="24"/>
              </w:rPr>
              <w:t>）との連携実績及び連携</w:t>
            </w:r>
            <w:r w:rsidR="00574DAA">
              <w:rPr>
                <w:rFonts w:ascii="ＭＳ 明朝" w:hAnsi="ＭＳ 明朝" w:cs="Arial" w:hint="eastAsia"/>
                <w:color w:val="000000"/>
                <w:kern w:val="0"/>
                <w:sz w:val="24"/>
              </w:rPr>
              <w:t>内容</w:t>
            </w:r>
            <w:r w:rsidR="006F799B">
              <w:rPr>
                <w:rFonts w:ascii="ＭＳ 明朝" w:hAnsi="ＭＳ 明朝" w:cs="Arial" w:hint="eastAsia"/>
                <w:color w:val="000000"/>
                <w:kern w:val="0"/>
                <w:sz w:val="24"/>
              </w:rPr>
              <w:t>を詳しく記載すること。</w:t>
            </w:r>
          </w:p>
          <w:p w:rsidR="00EC5E45" w:rsidRPr="008D5438" w:rsidRDefault="00EC5E45" w:rsidP="006F799B">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C22613"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２０</w:t>
            </w:r>
          </w:p>
        </w:tc>
      </w:tr>
      <w:tr w:rsidR="00AA63DA"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AA63DA"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6</w:t>
            </w:r>
          </w:p>
        </w:tc>
        <w:tc>
          <w:tcPr>
            <w:tcW w:w="2689" w:type="dxa"/>
            <w:gridSpan w:val="2"/>
            <w:tcBorders>
              <w:top w:val="single" w:sz="4" w:space="0" w:color="auto"/>
              <w:left w:val="nil"/>
              <w:bottom w:val="single" w:sz="4" w:space="0" w:color="auto"/>
              <w:right w:val="single" w:sz="4" w:space="0" w:color="000000"/>
            </w:tcBorders>
            <w:shd w:val="clear" w:color="auto" w:fill="auto"/>
          </w:tcPr>
          <w:p w:rsidR="00AA63DA" w:rsidRPr="00EC5E45" w:rsidRDefault="00AA63DA" w:rsidP="00566BA0">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バーチャルスライドシステムとの連携について</w:t>
            </w:r>
          </w:p>
        </w:tc>
        <w:tc>
          <w:tcPr>
            <w:tcW w:w="5670" w:type="dxa"/>
            <w:tcBorders>
              <w:top w:val="nil"/>
              <w:left w:val="nil"/>
              <w:bottom w:val="single" w:sz="4" w:space="0" w:color="auto"/>
              <w:right w:val="single" w:sz="4" w:space="0" w:color="auto"/>
            </w:tcBorders>
            <w:shd w:val="clear" w:color="auto" w:fill="auto"/>
          </w:tcPr>
          <w:p w:rsidR="00AA63DA" w:rsidRDefault="002E3A1F" w:rsidP="002E3A1F">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択一式の要求仕様書にあるとおり、バーチャルスライド装置（</w:t>
            </w:r>
            <w:r w:rsidRPr="002E3A1F">
              <w:rPr>
                <w:rFonts w:ascii="ＭＳ 明朝" w:hAnsi="ＭＳ 明朝" w:cs="Arial" w:hint="eastAsia"/>
                <w:color w:val="000000"/>
                <w:kern w:val="0"/>
                <w:sz w:val="24"/>
              </w:rPr>
              <w:t>Leica</w:t>
            </w:r>
            <w:r>
              <w:rPr>
                <w:rFonts w:ascii="ＭＳ 明朝" w:hAnsi="ＭＳ 明朝" w:cs="Arial" w:hint="eastAsia"/>
                <w:color w:val="000000"/>
                <w:kern w:val="0"/>
                <w:sz w:val="24"/>
              </w:rPr>
              <w:t>社製/</w:t>
            </w:r>
            <w:proofErr w:type="spellStart"/>
            <w:r w:rsidRPr="002E3A1F">
              <w:rPr>
                <w:rFonts w:ascii="ＭＳ 明朝" w:hAnsi="ＭＳ 明朝" w:cs="Arial" w:hint="eastAsia"/>
                <w:color w:val="000000"/>
                <w:kern w:val="0"/>
                <w:sz w:val="24"/>
              </w:rPr>
              <w:t>Aperio</w:t>
            </w:r>
            <w:proofErr w:type="spellEnd"/>
            <w:r w:rsidRPr="002E3A1F">
              <w:rPr>
                <w:rFonts w:ascii="ＭＳ 明朝" w:hAnsi="ＭＳ 明朝" w:cs="Arial" w:hint="eastAsia"/>
                <w:color w:val="000000"/>
                <w:kern w:val="0"/>
                <w:sz w:val="24"/>
              </w:rPr>
              <w:t xml:space="preserve"> AT Turbo</w:t>
            </w:r>
            <w:r>
              <w:rPr>
                <w:rFonts w:ascii="ＭＳ 明朝" w:hAnsi="ＭＳ 明朝" w:cs="Arial" w:hint="eastAsia"/>
                <w:color w:val="000000"/>
                <w:kern w:val="0"/>
                <w:sz w:val="24"/>
              </w:rPr>
              <w:t>）との接続に際し、</w:t>
            </w:r>
            <w:r w:rsidR="000D7646">
              <w:rPr>
                <w:rFonts w:ascii="ＭＳ 明朝" w:hAnsi="ＭＳ 明朝" w:cs="Arial" w:hint="eastAsia"/>
                <w:color w:val="000000"/>
                <w:kern w:val="0"/>
                <w:sz w:val="24"/>
              </w:rPr>
              <w:t>バーチャルスライドシステムとの連携にあたっての利便性やアピールすべきポイントについて、詳細に記載すること。</w:t>
            </w:r>
          </w:p>
          <w:p w:rsidR="000D7646" w:rsidRDefault="000D7646" w:rsidP="002E3A1F">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AA63DA"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796175"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796175"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7</w:t>
            </w:r>
          </w:p>
        </w:tc>
        <w:tc>
          <w:tcPr>
            <w:tcW w:w="2689" w:type="dxa"/>
            <w:gridSpan w:val="2"/>
            <w:tcBorders>
              <w:top w:val="single" w:sz="4" w:space="0" w:color="auto"/>
              <w:left w:val="nil"/>
              <w:bottom w:val="single" w:sz="4" w:space="0" w:color="auto"/>
              <w:right w:val="single" w:sz="4" w:space="0" w:color="000000"/>
            </w:tcBorders>
            <w:shd w:val="clear" w:color="auto" w:fill="auto"/>
          </w:tcPr>
          <w:p w:rsidR="00796175" w:rsidRPr="00EC5E45" w:rsidRDefault="00796175" w:rsidP="00566BA0">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現行システムからのデータ移行について</w:t>
            </w:r>
          </w:p>
        </w:tc>
        <w:tc>
          <w:tcPr>
            <w:tcW w:w="5670" w:type="dxa"/>
            <w:tcBorders>
              <w:top w:val="nil"/>
              <w:left w:val="nil"/>
              <w:bottom w:val="single" w:sz="4" w:space="0" w:color="auto"/>
              <w:right w:val="single" w:sz="4" w:space="0" w:color="auto"/>
            </w:tcBorders>
            <w:shd w:val="clear" w:color="auto" w:fill="auto"/>
          </w:tcPr>
          <w:p w:rsidR="00796175" w:rsidRDefault="00796175" w:rsidP="006F799B">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現行のファイルメーカープロにて作成された独自システムからの移行について、どのように連続性を持って新システムに移行を行うのかを詳細に記載すること。なお、データ移行にかかる費用については、見積金額に含めること。</w:t>
            </w:r>
          </w:p>
          <w:p w:rsidR="00796175" w:rsidRPr="00796175" w:rsidRDefault="00796175" w:rsidP="006F799B">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796175"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AD6476" w:rsidRPr="00855BAB" w:rsidTr="00A068D7">
        <w:trPr>
          <w:trHeight w:val="1546"/>
        </w:trPr>
        <w:tc>
          <w:tcPr>
            <w:tcW w:w="587" w:type="dxa"/>
            <w:tcBorders>
              <w:top w:val="nil"/>
              <w:left w:val="single" w:sz="4" w:space="0" w:color="auto"/>
              <w:bottom w:val="single" w:sz="4" w:space="0" w:color="auto"/>
              <w:right w:val="single" w:sz="4" w:space="0" w:color="auto"/>
            </w:tcBorders>
            <w:shd w:val="clear" w:color="auto" w:fill="auto"/>
            <w:hideMark/>
          </w:tcPr>
          <w:p w:rsidR="00AD6476" w:rsidRPr="00855BAB"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8</w:t>
            </w:r>
          </w:p>
        </w:tc>
        <w:tc>
          <w:tcPr>
            <w:tcW w:w="973" w:type="dxa"/>
            <w:vMerge w:val="restart"/>
            <w:tcBorders>
              <w:top w:val="nil"/>
              <w:left w:val="single" w:sz="4" w:space="0" w:color="auto"/>
              <w:right w:val="single" w:sz="4" w:space="0" w:color="auto"/>
            </w:tcBorders>
            <w:shd w:val="clear" w:color="auto" w:fill="auto"/>
            <w:hideMark/>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システムの拡張性</w:t>
            </w:r>
          </w:p>
        </w:tc>
        <w:tc>
          <w:tcPr>
            <w:tcW w:w="1716" w:type="dxa"/>
            <w:tcBorders>
              <w:top w:val="nil"/>
              <w:left w:val="nil"/>
              <w:bottom w:val="single" w:sz="4" w:space="0" w:color="auto"/>
              <w:right w:val="single" w:sz="4" w:space="0" w:color="auto"/>
            </w:tcBorders>
            <w:shd w:val="clear" w:color="auto" w:fill="auto"/>
            <w:hideMark/>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バージョンアップ計画</w:t>
            </w:r>
          </w:p>
        </w:tc>
        <w:tc>
          <w:tcPr>
            <w:tcW w:w="5670" w:type="dxa"/>
            <w:tcBorders>
              <w:top w:val="nil"/>
              <w:left w:val="nil"/>
              <w:bottom w:val="single" w:sz="4" w:space="0" w:color="auto"/>
              <w:right w:val="single" w:sz="4" w:space="0" w:color="auto"/>
            </w:tcBorders>
            <w:shd w:val="clear" w:color="auto" w:fill="auto"/>
            <w:hideMark/>
          </w:tcPr>
          <w:p w:rsidR="00745EBA" w:rsidRDefault="00AD6476" w:rsidP="00AD6476">
            <w:pPr>
              <w:widowControl/>
              <w:adjustRightInd w:val="0"/>
              <w:snapToGrid w:val="0"/>
              <w:spacing w:after="240"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今回導入する各システムの今後のバージョンアップ計画を記載すること。今後バージョンアップする具体的な機能や頻度が明確になっていれば、必ず記載すること。</w:t>
            </w:r>
          </w:p>
          <w:p w:rsidR="00063B4A" w:rsidRPr="00855BAB" w:rsidRDefault="00063B4A" w:rsidP="00AD6476">
            <w:pPr>
              <w:widowControl/>
              <w:adjustRightInd w:val="0"/>
              <w:snapToGrid w:val="0"/>
              <w:spacing w:after="240"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AD6476" w:rsidRPr="00855BAB" w:rsidRDefault="008646C0" w:rsidP="007278B9">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AD6476" w:rsidRPr="00855BAB" w:rsidTr="00A068D7">
        <w:trPr>
          <w:trHeight w:val="2025"/>
        </w:trPr>
        <w:tc>
          <w:tcPr>
            <w:tcW w:w="587" w:type="dxa"/>
            <w:tcBorders>
              <w:top w:val="nil"/>
              <w:left w:val="single" w:sz="4" w:space="0" w:color="auto"/>
              <w:bottom w:val="single" w:sz="4" w:space="0" w:color="auto"/>
              <w:right w:val="single" w:sz="4" w:space="0" w:color="auto"/>
            </w:tcBorders>
            <w:shd w:val="clear" w:color="auto" w:fill="auto"/>
          </w:tcPr>
          <w:p w:rsidR="00AD6476"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9</w:t>
            </w:r>
          </w:p>
        </w:tc>
        <w:tc>
          <w:tcPr>
            <w:tcW w:w="973" w:type="dxa"/>
            <w:vMerge/>
            <w:tcBorders>
              <w:left w:val="single" w:sz="4" w:space="0" w:color="auto"/>
              <w:bottom w:val="single" w:sz="4" w:space="0" w:color="auto"/>
              <w:right w:val="single" w:sz="4" w:space="0" w:color="auto"/>
            </w:tcBorders>
            <w:shd w:val="clear" w:color="auto" w:fill="auto"/>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p>
        </w:tc>
        <w:tc>
          <w:tcPr>
            <w:tcW w:w="1716" w:type="dxa"/>
            <w:tcBorders>
              <w:top w:val="nil"/>
              <w:left w:val="nil"/>
              <w:bottom w:val="single" w:sz="4" w:space="0" w:color="auto"/>
              <w:right w:val="single" w:sz="4" w:space="0" w:color="auto"/>
            </w:tcBorders>
            <w:shd w:val="clear" w:color="auto" w:fill="auto"/>
          </w:tcPr>
          <w:p w:rsidR="00AD6476" w:rsidRPr="00855BAB" w:rsidRDefault="005E4FE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機器等の増設に伴う拡張性</w:t>
            </w:r>
          </w:p>
        </w:tc>
        <w:tc>
          <w:tcPr>
            <w:tcW w:w="5670" w:type="dxa"/>
            <w:tcBorders>
              <w:top w:val="nil"/>
              <w:left w:val="nil"/>
              <w:bottom w:val="single" w:sz="4" w:space="0" w:color="auto"/>
              <w:right w:val="single" w:sz="4" w:space="0" w:color="auto"/>
            </w:tcBorders>
            <w:shd w:val="clear" w:color="auto" w:fill="auto"/>
          </w:tcPr>
          <w:p w:rsidR="000D7646" w:rsidRDefault="00AD6476" w:rsidP="00745EBA">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運用等の変更</w:t>
            </w:r>
            <w:r w:rsidR="00745EBA">
              <w:rPr>
                <w:rFonts w:ascii="ＭＳ 明朝" w:hAnsi="ＭＳ 明朝" w:cs="Arial" w:hint="eastAsia"/>
                <w:color w:val="000000"/>
                <w:kern w:val="0"/>
                <w:sz w:val="24"/>
              </w:rPr>
              <w:t>や機器等の劣化により</w:t>
            </w:r>
            <w:r>
              <w:rPr>
                <w:rFonts w:ascii="ＭＳ 明朝" w:hAnsi="ＭＳ 明朝" w:cs="Arial" w:hint="eastAsia"/>
                <w:color w:val="000000"/>
                <w:kern w:val="0"/>
                <w:sz w:val="24"/>
              </w:rPr>
              <w:t>、</w:t>
            </w:r>
            <w:r w:rsidR="00745EBA">
              <w:rPr>
                <w:rFonts w:ascii="ＭＳ 明朝" w:hAnsi="ＭＳ 明朝" w:cs="Arial" w:hint="eastAsia"/>
                <w:color w:val="000000"/>
                <w:kern w:val="0"/>
                <w:sz w:val="24"/>
              </w:rPr>
              <w:t>検査</w:t>
            </w:r>
            <w:r>
              <w:rPr>
                <w:rFonts w:ascii="ＭＳ 明朝" w:hAnsi="ＭＳ 明朝" w:cs="Arial" w:hint="eastAsia"/>
                <w:color w:val="000000"/>
                <w:kern w:val="0"/>
                <w:sz w:val="24"/>
              </w:rPr>
              <w:t>機器</w:t>
            </w:r>
            <w:r w:rsidR="00745EBA">
              <w:rPr>
                <w:rFonts w:ascii="ＭＳ 明朝" w:hAnsi="ＭＳ 明朝" w:cs="Arial" w:hint="eastAsia"/>
                <w:color w:val="000000"/>
                <w:kern w:val="0"/>
                <w:sz w:val="24"/>
              </w:rPr>
              <w:t>等</w:t>
            </w:r>
            <w:r>
              <w:rPr>
                <w:rFonts w:ascii="ＭＳ 明朝" w:hAnsi="ＭＳ 明朝" w:cs="Arial" w:hint="eastAsia"/>
                <w:color w:val="000000"/>
                <w:kern w:val="0"/>
                <w:sz w:val="24"/>
              </w:rPr>
              <w:t>の</w:t>
            </w:r>
            <w:r w:rsidR="00745EBA">
              <w:rPr>
                <w:rFonts w:ascii="ＭＳ 明朝" w:hAnsi="ＭＳ 明朝" w:cs="Arial" w:hint="eastAsia"/>
                <w:color w:val="000000"/>
                <w:kern w:val="0"/>
                <w:sz w:val="24"/>
              </w:rPr>
              <w:t>増設および交換</w:t>
            </w:r>
            <w:r>
              <w:rPr>
                <w:rFonts w:ascii="ＭＳ 明朝" w:hAnsi="ＭＳ 明朝" w:cs="Arial" w:hint="eastAsia"/>
                <w:color w:val="000000"/>
                <w:kern w:val="0"/>
                <w:sz w:val="24"/>
              </w:rPr>
              <w:t>が</w:t>
            </w:r>
            <w:r w:rsidRPr="00855BAB">
              <w:rPr>
                <w:rFonts w:ascii="ＭＳ 明朝" w:hAnsi="ＭＳ 明朝" w:cs="Arial"/>
                <w:color w:val="000000"/>
                <w:kern w:val="0"/>
                <w:sz w:val="24"/>
              </w:rPr>
              <w:t>必要と</w:t>
            </w:r>
            <w:r>
              <w:rPr>
                <w:rFonts w:ascii="ＭＳ 明朝" w:hAnsi="ＭＳ 明朝" w:cs="Arial" w:hint="eastAsia"/>
                <w:color w:val="000000"/>
                <w:kern w:val="0"/>
                <w:sz w:val="24"/>
              </w:rPr>
              <w:t>なった場合に、想定される</w:t>
            </w:r>
            <w:r w:rsidR="00745EBA">
              <w:rPr>
                <w:rFonts w:ascii="ＭＳ 明朝" w:hAnsi="ＭＳ 明朝" w:cs="Arial"/>
                <w:color w:val="000000"/>
                <w:kern w:val="0"/>
                <w:sz w:val="24"/>
              </w:rPr>
              <w:t>拡張コスト</w:t>
            </w:r>
            <w:r w:rsidRPr="00855BAB">
              <w:rPr>
                <w:rFonts w:ascii="ＭＳ 明朝" w:hAnsi="ＭＳ 明朝" w:cs="Arial"/>
                <w:color w:val="000000"/>
                <w:kern w:val="0"/>
                <w:sz w:val="24"/>
              </w:rPr>
              <w:t>について</w:t>
            </w:r>
            <w:r>
              <w:rPr>
                <w:rFonts w:ascii="ＭＳ 明朝" w:hAnsi="ＭＳ 明朝" w:cs="Arial" w:hint="eastAsia"/>
                <w:color w:val="000000"/>
                <w:kern w:val="0"/>
                <w:sz w:val="24"/>
              </w:rPr>
              <w:t>、</w:t>
            </w:r>
            <w:r w:rsidR="00745EBA">
              <w:rPr>
                <w:rFonts w:ascii="ＭＳ 明朝" w:hAnsi="ＭＳ 明朝" w:cs="Arial" w:hint="eastAsia"/>
                <w:color w:val="000000"/>
                <w:kern w:val="0"/>
                <w:sz w:val="24"/>
              </w:rPr>
              <w:t>１機器</w:t>
            </w:r>
            <w:r>
              <w:rPr>
                <w:rFonts w:ascii="ＭＳ 明朝" w:hAnsi="ＭＳ 明朝" w:cs="Arial" w:hint="eastAsia"/>
                <w:color w:val="000000"/>
                <w:kern w:val="0"/>
                <w:sz w:val="24"/>
              </w:rPr>
              <w:t>あたり</w:t>
            </w:r>
            <w:r w:rsidR="00745EBA">
              <w:rPr>
                <w:rFonts w:ascii="ＭＳ 明朝" w:hAnsi="ＭＳ 明朝" w:cs="Arial" w:hint="eastAsia"/>
                <w:color w:val="000000"/>
                <w:kern w:val="0"/>
                <w:sz w:val="24"/>
              </w:rPr>
              <w:t>にかかる機器との接続費用</w:t>
            </w:r>
            <w:r>
              <w:rPr>
                <w:rFonts w:ascii="ＭＳ 明朝" w:hAnsi="ＭＳ 明朝" w:cs="Arial" w:hint="eastAsia"/>
                <w:color w:val="000000"/>
                <w:kern w:val="0"/>
                <w:sz w:val="24"/>
              </w:rPr>
              <w:t>の金額</w:t>
            </w:r>
            <w:r w:rsidR="00745EBA">
              <w:rPr>
                <w:rFonts w:ascii="ＭＳ 明朝" w:hAnsi="ＭＳ 明朝" w:cs="Arial" w:hint="eastAsia"/>
                <w:color w:val="000000"/>
                <w:kern w:val="0"/>
                <w:sz w:val="24"/>
              </w:rPr>
              <w:t>、ライセンス料金</w:t>
            </w:r>
            <w:r>
              <w:rPr>
                <w:rFonts w:ascii="ＭＳ 明朝" w:hAnsi="ＭＳ 明朝" w:cs="Arial" w:hint="eastAsia"/>
                <w:color w:val="000000"/>
                <w:kern w:val="0"/>
                <w:sz w:val="24"/>
              </w:rPr>
              <w:t>等、具体的に</w:t>
            </w:r>
            <w:r w:rsidRPr="00855BAB">
              <w:rPr>
                <w:rFonts w:ascii="ＭＳ 明朝" w:hAnsi="ＭＳ 明朝" w:cs="Arial"/>
                <w:color w:val="000000"/>
                <w:kern w:val="0"/>
                <w:sz w:val="24"/>
              </w:rPr>
              <w:t>記載すること。</w:t>
            </w:r>
          </w:p>
          <w:p w:rsidR="000D7646" w:rsidRPr="00855BAB" w:rsidRDefault="00AD6476" w:rsidP="00745EBA">
            <w:pPr>
              <w:widowControl/>
              <w:adjustRightInd w:val="0"/>
              <w:snapToGrid w:val="0"/>
              <w:spacing w:after="240"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（想定される規模に応じ、複数の拡張手法について提案することが望ましい。）</w:t>
            </w:r>
          </w:p>
        </w:tc>
        <w:tc>
          <w:tcPr>
            <w:tcW w:w="806" w:type="dxa"/>
            <w:tcBorders>
              <w:top w:val="nil"/>
              <w:left w:val="nil"/>
              <w:bottom w:val="single" w:sz="4" w:space="0" w:color="auto"/>
              <w:right w:val="single" w:sz="4" w:space="0" w:color="auto"/>
            </w:tcBorders>
          </w:tcPr>
          <w:p w:rsidR="00AD6476" w:rsidRDefault="008646C0" w:rsidP="007278B9">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２５</w:t>
            </w:r>
          </w:p>
        </w:tc>
      </w:tr>
      <w:tr w:rsidR="00B035B9" w:rsidRPr="00855BAB" w:rsidTr="00745EBA">
        <w:trPr>
          <w:trHeight w:val="570"/>
        </w:trPr>
        <w:tc>
          <w:tcPr>
            <w:tcW w:w="587" w:type="dxa"/>
            <w:tcBorders>
              <w:top w:val="nil"/>
              <w:left w:val="single" w:sz="4" w:space="0" w:color="auto"/>
              <w:bottom w:val="single" w:sz="4" w:space="0" w:color="auto"/>
              <w:right w:val="single" w:sz="4" w:space="0" w:color="auto"/>
            </w:tcBorders>
            <w:shd w:val="clear" w:color="auto" w:fill="auto"/>
          </w:tcPr>
          <w:p w:rsidR="00B035B9" w:rsidRPr="00855BAB" w:rsidRDefault="00063B4A" w:rsidP="007278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10</w:t>
            </w:r>
          </w:p>
        </w:tc>
        <w:tc>
          <w:tcPr>
            <w:tcW w:w="973" w:type="dxa"/>
            <w:tcBorders>
              <w:top w:val="nil"/>
              <w:left w:val="single" w:sz="4" w:space="0" w:color="auto"/>
              <w:bottom w:val="single" w:sz="4" w:space="0" w:color="auto"/>
              <w:right w:val="single" w:sz="4" w:space="0" w:color="auto"/>
            </w:tcBorders>
          </w:tcPr>
          <w:p w:rsidR="00B035B9" w:rsidRPr="00855BAB" w:rsidRDefault="00B035B9" w:rsidP="007278B9">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セキュ</w:t>
            </w:r>
          </w:p>
          <w:p w:rsidR="00B035B9" w:rsidRPr="00855BAB" w:rsidRDefault="00B035B9" w:rsidP="007278B9">
            <w:pPr>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リティ</w:t>
            </w:r>
          </w:p>
        </w:tc>
        <w:tc>
          <w:tcPr>
            <w:tcW w:w="1716" w:type="dxa"/>
            <w:tcBorders>
              <w:top w:val="nil"/>
              <w:left w:val="nil"/>
              <w:bottom w:val="single" w:sz="4" w:space="0" w:color="auto"/>
              <w:right w:val="single" w:sz="4" w:space="0" w:color="auto"/>
            </w:tcBorders>
            <w:shd w:val="clear" w:color="auto" w:fill="auto"/>
          </w:tcPr>
          <w:p w:rsidR="00B035B9" w:rsidRPr="00855BAB" w:rsidRDefault="00B035B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リモートメンテナンス</w:t>
            </w:r>
          </w:p>
        </w:tc>
        <w:tc>
          <w:tcPr>
            <w:tcW w:w="5670" w:type="dxa"/>
            <w:tcBorders>
              <w:top w:val="nil"/>
              <w:left w:val="nil"/>
              <w:bottom w:val="single" w:sz="4" w:space="0" w:color="auto"/>
              <w:right w:val="single" w:sz="4" w:space="0" w:color="auto"/>
            </w:tcBorders>
            <w:shd w:val="clear" w:color="auto" w:fill="auto"/>
          </w:tcPr>
          <w:p w:rsidR="0051675D" w:rsidRDefault="00B035B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リモートメンテナンスの実施方法について、通信手法、リモートメンテナンスを行う場所及び</w:t>
            </w:r>
            <w:r w:rsidRPr="00855BAB">
              <w:rPr>
                <w:rFonts w:ascii="ＭＳ 明朝" w:hAnsi="ＭＳ 明朝" w:cs="Arial" w:hint="eastAsia"/>
                <w:color w:val="000000"/>
                <w:kern w:val="0"/>
                <w:sz w:val="24"/>
              </w:rPr>
              <w:t>セキュリティ</w:t>
            </w:r>
            <w:r w:rsidRPr="00855BAB">
              <w:rPr>
                <w:rFonts w:ascii="ＭＳ 明朝" w:hAnsi="ＭＳ 明朝" w:cs="Arial"/>
                <w:color w:val="000000"/>
                <w:kern w:val="0"/>
                <w:sz w:val="24"/>
              </w:rPr>
              <w:t>環境</w:t>
            </w:r>
            <w:r w:rsidRPr="00855BAB">
              <w:rPr>
                <w:rFonts w:ascii="ＭＳ 明朝" w:hAnsi="ＭＳ 明朝" w:cs="Arial" w:hint="eastAsia"/>
                <w:color w:val="000000"/>
                <w:kern w:val="0"/>
                <w:sz w:val="24"/>
              </w:rPr>
              <w:t>、社員教育</w:t>
            </w:r>
            <w:r w:rsidRPr="00855BAB">
              <w:rPr>
                <w:rFonts w:ascii="ＭＳ 明朝" w:hAnsi="ＭＳ 明朝" w:cs="Arial"/>
                <w:color w:val="000000"/>
                <w:kern w:val="0"/>
                <w:sz w:val="24"/>
              </w:rPr>
              <w:t>について情報漏洩の観点からその効果を含め具体的に記載すること。</w:t>
            </w:r>
            <w:r w:rsidRPr="00855BAB">
              <w:rPr>
                <w:rFonts w:ascii="ＭＳ 明朝" w:hAnsi="ＭＳ 明朝" w:cs="Arial"/>
                <w:color w:val="000000"/>
                <w:kern w:val="0"/>
                <w:sz w:val="24"/>
              </w:rPr>
              <w:br w:type="page"/>
            </w:r>
          </w:p>
          <w:p w:rsidR="00796175" w:rsidRPr="00855BAB" w:rsidRDefault="00796175" w:rsidP="007278B9">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B035B9" w:rsidRPr="00426C51"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E01554" w:rsidRPr="00855BAB" w:rsidTr="00261189">
        <w:trPr>
          <w:trHeight w:val="2377"/>
        </w:trPr>
        <w:tc>
          <w:tcPr>
            <w:tcW w:w="587" w:type="dxa"/>
            <w:tcBorders>
              <w:top w:val="single" w:sz="4" w:space="0" w:color="auto"/>
              <w:left w:val="single" w:sz="4" w:space="0" w:color="auto"/>
              <w:bottom w:val="single" w:sz="4" w:space="0" w:color="auto"/>
              <w:right w:val="single" w:sz="4" w:space="0" w:color="auto"/>
            </w:tcBorders>
            <w:shd w:val="clear" w:color="auto" w:fill="auto"/>
          </w:tcPr>
          <w:p w:rsidR="00E01554" w:rsidRPr="00855BAB" w:rsidRDefault="00063B4A" w:rsidP="007278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11</w:t>
            </w:r>
          </w:p>
        </w:tc>
        <w:tc>
          <w:tcPr>
            <w:tcW w:w="973" w:type="dxa"/>
            <w:vMerge w:val="restart"/>
            <w:tcBorders>
              <w:top w:val="single" w:sz="4" w:space="0" w:color="auto"/>
              <w:left w:val="single" w:sz="4" w:space="0" w:color="auto"/>
              <w:right w:val="single" w:sz="4" w:space="0" w:color="auto"/>
            </w:tcBorders>
          </w:tcPr>
          <w:p w:rsidR="00E01554" w:rsidRPr="00855BAB" w:rsidRDefault="00E01554" w:rsidP="0051675D">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システム構築</w:t>
            </w:r>
          </w:p>
        </w:tc>
        <w:tc>
          <w:tcPr>
            <w:tcW w:w="1716" w:type="dxa"/>
            <w:tcBorders>
              <w:top w:val="nil"/>
              <w:left w:val="nil"/>
              <w:bottom w:val="single" w:sz="4" w:space="0" w:color="auto"/>
              <w:right w:val="single" w:sz="4" w:space="0" w:color="auto"/>
            </w:tcBorders>
            <w:shd w:val="clear" w:color="auto" w:fill="auto"/>
          </w:tcPr>
          <w:p w:rsidR="00E01554" w:rsidRPr="00855BAB" w:rsidRDefault="00E01554"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マスタ作成支援</w:t>
            </w:r>
          </w:p>
        </w:tc>
        <w:tc>
          <w:tcPr>
            <w:tcW w:w="5670" w:type="dxa"/>
            <w:tcBorders>
              <w:top w:val="nil"/>
              <w:left w:val="nil"/>
              <w:bottom w:val="single" w:sz="4" w:space="0" w:color="auto"/>
              <w:right w:val="single" w:sz="4" w:space="0" w:color="auto"/>
            </w:tcBorders>
            <w:shd w:val="clear" w:color="auto" w:fill="auto"/>
          </w:tcPr>
          <w:p w:rsidR="00796175" w:rsidRDefault="00E01554" w:rsidP="00B035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次に示すシステム構築過程におけるサポート内容を具体的に記載すること。</w:t>
            </w:r>
          </w:p>
          <w:p w:rsidR="00796175" w:rsidRDefault="00E01554" w:rsidP="00B035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①</w:t>
            </w:r>
            <w:r w:rsidRPr="00855BAB">
              <w:rPr>
                <w:rFonts w:ascii="ＭＳ 明朝" w:hAnsi="ＭＳ 明朝" w:cs="Arial"/>
                <w:color w:val="000000"/>
                <w:kern w:val="0"/>
                <w:sz w:val="24"/>
              </w:rPr>
              <w:t>運用設計支援（運用設計の進め方、提供資料、デモ機提供有無・台数・時期を明確に記載）</w:t>
            </w: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②</w:t>
            </w:r>
            <w:r w:rsidRPr="00855BAB">
              <w:rPr>
                <w:rFonts w:ascii="ＭＳ 明朝" w:hAnsi="ＭＳ 明朝" w:cs="Arial"/>
                <w:color w:val="000000"/>
                <w:kern w:val="0"/>
                <w:sz w:val="24"/>
              </w:rPr>
              <w:t>マスタ作成支援（病院作業と</w:t>
            </w:r>
            <w:r>
              <w:rPr>
                <w:rFonts w:ascii="ＭＳ 明朝" w:hAnsi="ＭＳ 明朝" w:cs="Arial" w:hint="eastAsia"/>
                <w:color w:val="000000"/>
                <w:kern w:val="0"/>
                <w:sz w:val="24"/>
              </w:rPr>
              <w:t>提案者</w:t>
            </w:r>
            <w:r w:rsidRPr="00855BAB">
              <w:rPr>
                <w:rFonts w:ascii="ＭＳ 明朝" w:hAnsi="ＭＳ 明朝" w:cs="Arial"/>
                <w:color w:val="000000"/>
                <w:kern w:val="0"/>
                <w:sz w:val="24"/>
              </w:rPr>
              <w:t>作業を明確に</w:t>
            </w:r>
            <w:r w:rsidRPr="003679ED">
              <w:rPr>
                <w:rFonts w:ascii="ＭＳ 明朝" w:hAnsi="ＭＳ 明朝" w:cs="Arial"/>
                <w:color w:val="000000"/>
                <w:kern w:val="0"/>
                <w:sz w:val="24"/>
              </w:rPr>
              <w:t>記載）</w:t>
            </w:r>
          </w:p>
          <w:p w:rsidR="00796175" w:rsidRPr="00855BAB" w:rsidRDefault="00796175" w:rsidP="00B035B9">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E01554" w:rsidRPr="00855BAB" w:rsidRDefault="008646C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E01554" w:rsidRPr="00855BAB" w:rsidTr="00261189">
        <w:trPr>
          <w:trHeight w:val="1140"/>
        </w:trPr>
        <w:tc>
          <w:tcPr>
            <w:tcW w:w="587" w:type="dxa"/>
            <w:tcBorders>
              <w:top w:val="nil"/>
              <w:left w:val="single" w:sz="4" w:space="0" w:color="auto"/>
              <w:bottom w:val="single" w:sz="4" w:space="0" w:color="auto"/>
              <w:right w:val="single" w:sz="4" w:space="0" w:color="auto"/>
            </w:tcBorders>
            <w:shd w:val="clear" w:color="auto" w:fill="auto"/>
          </w:tcPr>
          <w:p w:rsidR="00E01554" w:rsidRPr="00855BAB" w:rsidRDefault="00063B4A" w:rsidP="0034525D">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12</w:t>
            </w:r>
          </w:p>
        </w:tc>
        <w:tc>
          <w:tcPr>
            <w:tcW w:w="973" w:type="dxa"/>
            <w:vMerge/>
            <w:tcBorders>
              <w:left w:val="single" w:sz="4" w:space="0" w:color="auto"/>
              <w:right w:val="single" w:sz="4" w:space="0" w:color="auto"/>
            </w:tcBorders>
          </w:tcPr>
          <w:p w:rsidR="00E01554" w:rsidRPr="00855BAB" w:rsidRDefault="00E01554" w:rsidP="007278B9">
            <w:pPr>
              <w:widowControl/>
              <w:adjustRightInd w:val="0"/>
              <w:snapToGrid w:val="0"/>
              <w:spacing w:line="300" w:lineRule="auto"/>
              <w:jc w:val="center"/>
              <w:rPr>
                <w:rFonts w:ascii="ＭＳ 明朝" w:hAnsi="ＭＳ 明朝" w:cs="Arial"/>
                <w:color w:val="000000"/>
                <w:kern w:val="0"/>
                <w:sz w:val="24"/>
              </w:rPr>
            </w:pPr>
          </w:p>
        </w:tc>
        <w:tc>
          <w:tcPr>
            <w:tcW w:w="1716" w:type="dxa"/>
            <w:tcBorders>
              <w:top w:val="single" w:sz="4" w:space="0" w:color="auto"/>
              <w:left w:val="nil"/>
              <w:bottom w:val="single" w:sz="4" w:space="0" w:color="auto"/>
              <w:right w:val="single" w:sz="4" w:space="0" w:color="auto"/>
            </w:tcBorders>
            <w:shd w:val="clear" w:color="auto" w:fill="auto"/>
          </w:tcPr>
          <w:p w:rsidR="00E01554" w:rsidRPr="00855BAB" w:rsidRDefault="00E01554"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稼動支援</w:t>
            </w:r>
          </w:p>
        </w:tc>
        <w:tc>
          <w:tcPr>
            <w:tcW w:w="5670" w:type="dxa"/>
            <w:tcBorders>
              <w:top w:val="single" w:sz="4" w:space="0" w:color="auto"/>
              <w:left w:val="nil"/>
              <w:bottom w:val="single" w:sz="4" w:space="0" w:color="auto"/>
              <w:right w:val="single" w:sz="4" w:space="0" w:color="auto"/>
            </w:tcBorders>
            <w:shd w:val="clear" w:color="auto" w:fill="auto"/>
          </w:tcPr>
          <w:p w:rsidR="00566BA0" w:rsidRDefault="00E01554" w:rsidP="007278B9">
            <w:pPr>
              <w:adjustRightInd w:val="0"/>
              <w:snapToGrid w:val="0"/>
              <w:spacing w:line="300" w:lineRule="auto"/>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契約後（平成30年</w:t>
            </w:r>
            <w:r w:rsidR="00B0286C">
              <w:rPr>
                <w:rFonts w:ascii="ＭＳ 明朝" w:hAnsi="ＭＳ 明朝" w:cs="ＭＳ ゴシック" w:hint="eastAsia"/>
                <w:color w:val="000000"/>
                <w:kern w:val="0"/>
                <w:sz w:val="24"/>
              </w:rPr>
              <w:t>６</w:t>
            </w:r>
            <w:bookmarkStart w:id="1" w:name="_GoBack"/>
            <w:bookmarkEnd w:id="1"/>
            <w:r>
              <w:rPr>
                <w:rFonts w:ascii="ＭＳ 明朝" w:hAnsi="ＭＳ 明朝" w:cs="ＭＳ ゴシック" w:hint="eastAsia"/>
                <w:color w:val="000000"/>
                <w:kern w:val="0"/>
                <w:sz w:val="24"/>
              </w:rPr>
              <w:t>月</w:t>
            </w:r>
            <w:r w:rsidR="00DE4ADA">
              <w:rPr>
                <w:rFonts w:ascii="ＭＳ 明朝" w:hAnsi="ＭＳ 明朝" w:cs="ＭＳ ゴシック" w:hint="eastAsia"/>
                <w:color w:val="000000"/>
                <w:kern w:val="0"/>
                <w:sz w:val="24"/>
              </w:rPr>
              <w:t>中</w:t>
            </w:r>
            <w:r>
              <w:rPr>
                <w:rFonts w:ascii="ＭＳ 明朝" w:hAnsi="ＭＳ 明朝" w:cs="ＭＳ ゴシック" w:hint="eastAsia"/>
                <w:color w:val="000000"/>
                <w:kern w:val="0"/>
                <w:sz w:val="24"/>
              </w:rPr>
              <w:t>旬を予定）から</w:t>
            </w:r>
            <w:r w:rsidR="00DE4ADA">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平成31年</w:t>
            </w:r>
            <w:r w:rsidR="00DE4ADA">
              <w:rPr>
                <w:rFonts w:ascii="ＭＳ 明朝" w:hAnsi="ＭＳ 明朝" w:cs="ＭＳ ゴシック" w:hint="eastAsia"/>
                <w:color w:val="000000"/>
                <w:kern w:val="0"/>
                <w:sz w:val="24"/>
              </w:rPr>
              <w:t>１</w:t>
            </w:r>
            <w:r>
              <w:rPr>
                <w:rFonts w:ascii="ＭＳ 明朝" w:hAnsi="ＭＳ 明朝" w:cs="ＭＳ ゴシック" w:hint="eastAsia"/>
                <w:color w:val="000000"/>
                <w:kern w:val="0"/>
                <w:sz w:val="24"/>
              </w:rPr>
              <w:t>月運用開始予定について、提案者が考える稼動支援の概要スケジュールを示した上で、以下の項目について、記載すること。</w:t>
            </w:r>
          </w:p>
          <w:p w:rsidR="000D7646" w:rsidRDefault="000D7646" w:rsidP="007278B9">
            <w:pPr>
              <w:adjustRightInd w:val="0"/>
              <w:snapToGrid w:val="0"/>
              <w:spacing w:line="300" w:lineRule="auto"/>
              <w:jc w:val="left"/>
              <w:rPr>
                <w:rFonts w:ascii="ＭＳ 明朝" w:hAnsi="ＭＳ 明朝" w:cs="ＭＳ ゴシック"/>
                <w:color w:val="000000"/>
                <w:kern w:val="0"/>
                <w:sz w:val="24"/>
              </w:rPr>
            </w:pPr>
          </w:p>
          <w:p w:rsidR="00E01554" w:rsidRDefault="00566BA0" w:rsidP="007278B9">
            <w:pPr>
              <w:adjustRightInd w:val="0"/>
              <w:snapToGrid w:val="0"/>
              <w:spacing w:line="300" w:lineRule="auto"/>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なお、販売代理店の場合は、システム構築業者がどの部分を支援するかを明確に記載すること。</w:t>
            </w:r>
          </w:p>
          <w:p w:rsidR="000D7646" w:rsidRDefault="000D7646" w:rsidP="007278B9">
            <w:pPr>
              <w:adjustRightInd w:val="0"/>
              <w:snapToGrid w:val="0"/>
              <w:spacing w:line="300" w:lineRule="auto"/>
              <w:jc w:val="left"/>
              <w:rPr>
                <w:rFonts w:ascii="ＭＳ 明朝" w:hAnsi="ＭＳ 明朝" w:cs="ＭＳ ゴシック"/>
                <w:color w:val="000000"/>
                <w:kern w:val="0"/>
                <w:sz w:val="24"/>
              </w:rPr>
            </w:pPr>
          </w:p>
          <w:p w:rsidR="00E01554" w:rsidRDefault="00E01554" w:rsidP="007278B9">
            <w:pPr>
              <w:adjustRightInd w:val="0"/>
              <w:snapToGrid w:val="0"/>
              <w:spacing w:line="300" w:lineRule="auto"/>
              <w:jc w:val="left"/>
              <w:rPr>
                <w:rFonts w:ascii="ＭＳ 明朝" w:hAnsi="ＭＳ 明朝" w:cs="ＭＳ ゴシック"/>
                <w:color w:val="000000"/>
                <w:kern w:val="0"/>
                <w:sz w:val="24"/>
              </w:rPr>
            </w:pPr>
            <w:r w:rsidRPr="003679ED">
              <w:rPr>
                <w:rFonts w:ascii="ＭＳ 明朝" w:hAnsi="ＭＳ 明朝" w:cs="ＭＳ ゴシック" w:hint="eastAsia"/>
                <w:color w:val="000000"/>
                <w:kern w:val="0"/>
                <w:sz w:val="24"/>
              </w:rPr>
              <w:t>①</w:t>
            </w:r>
            <w:r w:rsidRPr="00855BAB">
              <w:rPr>
                <w:rFonts w:ascii="ＭＳ 明朝" w:hAnsi="ＭＳ 明朝" w:cs="Arial"/>
                <w:color w:val="000000"/>
                <w:kern w:val="0"/>
                <w:sz w:val="24"/>
              </w:rPr>
              <w:t>支援体制（運用設計から稼働までの各フェーズごとでプロジェクトマネージャー、担当SEのおよその人数と常駐・非常駐を記載）</w:t>
            </w:r>
          </w:p>
          <w:p w:rsidR="00E01554" w:rsidRDefault="00E01554" w:rsidP="00B035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②</w:t>
            </w:r>
            <w:r w:rsidRPr="00855BAB">
              <w:rPr>
                <w:rFonts w:ascii="ＭＳ 明朝" w:hAnsi="ＭＳ 明朝" w:cs="Arial"/>
                <w:color w:val="000000"/>
                <w:kern w:val="0"/>
                <w:sz w:val="24"/>
              </w:rPr>
              <w:t>リハーサル支援（リハーサルの進め方、回数、支援体制</w:t>
            </w:r>
            <w:r>
              <w:rPr>
                <w:rFonts w:ascii="ＭＳ 明朝" w:hAnsi="ＭＳ 明朝" w:cs="Arial" w:hint="eastAsia"/>
                <w:color w:val="000000"/>
                <w:kern w:val="0"/>
                <w:sz w:val="24"/>
              </w:rPr>
              <w:t>及び人数</w:t>
            </w:r>
            <w:r>
              <w:rPr>
                <w:rFonts w:ascii="ＭＳ 明朝" w:hAnsi="ＭＳ 明朝" w:cs="Arial"/>
                <w:color w:val="000000"/>
                <w:kern w:val="0"/>
                <w:sz w:val="24"/>
              </w:rPr>
              <w:t>、</w:t>
            </w:r>
            <w:r w:rsidRPr="00855BAB">
              <w:rPr>
                <w:rFonts w:ascii="ＭＳ 明朝" w:hAnsi="ＭＳ 明朝" w:cs="Arial"/>
                <w:color w:val="000000"/>
                <w:kern w:val="0"/>
                <w:sz w:val="24"/>
              </w:rPr>
              <w:t>支援内容</w:t>
            </w:r>
            <w:r>
              <w:rPr>
                <w:rFonts w:ascii="ＭＳ 明朝" w:hAnsi="ＭＳ 明朝" w:cs="Arial" w:hint="eastAsia"/>
                <w:color w:val="000000"/>
                <w:kern w:val="0"/>
                <w:sz w:val="24"/>
              </w:rPr>
              <w:t>等</w:t>
            </w:r>
            <w:r w:rsidRPr="00855BAB">
              <w:rPr>
                <w:rFonts w:ascii="ＭＳ 明朝" w:hAnsi="ＭＳ 明朝" w:cs="Arial"/>
                <w:color w:val="000000"/>
                <w:kern w:val="0"/>
                <w:sz w:val="24"/>
              </w:rPr>
              <w:t>を明確に記載）</w:t>
            </w:r>
          </w:p>
          <w:p w:rsidR="00E01554" w:rsidRDefault="00E01554" w:rsidP="00DE4ADA">
            <w:pPr>
              <w:adjustRightInd w:val="0"/>
              <w:snapToGrid w:val="0"/>
              <w:spacing w:line="300" w:lineRule="auto"/>
              <w:jc w:val="left"/>
              <w:rPr>
                <w:rFonts w:ascii="ＭＳ 明朝" w:hAnsi="ＭＳ 明朝" w:cs="Arial"/>
                <w:color w:val="000000"/>
                <w:kern w:val="0"/>
                <w:sz w:val="24"/>
              </w:rPr>
            </w:pPr>
            <w:r w:rsidRPr="00855BAB">
              <w:rPr>
                <w:rFonts w:ascii="ＭＳ 明朝" w:hAnsi="ＭＳ 明朝" w:cs="ＭＳ ゴシック"/>
                <w:color w:val="000000"/>
                <w:kern w:val="0"/>
                <w:sz w:val="24"/>
              </w:rPr>
              <w:t>③</w:t>
            </w:r>
            <w:r>
              <w:rPr>
                <w:rFonts w:ascii="ＭＳ 明朝" w:hAnsi="ＭＳ 明朝" w:cs="Arial"/>
                <w:color w:val="000000"/>
                <w:kern w:val="0"/>
                <w:sz w:val="24"/>
              </w:rPr>
              <w:t>稼働後立会（</w:t>
            </w:r>
            <w:r>
              <w:rPr>
                <w:rFonts w:ascii="ＭＳ 明朝" w:hAnsi="ＭＳ 明朝" w:cs="Arial" w:hint="eastAsia"/>
                <w:color w:val="000000"/>
                <w:kern w:val="0"/>
                <w:sz w:val="24"/>
              </w:rPr>
              <w:t>導入後</w:t>
            </w:r>
            <w:r w:rsidRPr="00855BAB">
              <w:rPr>
                <w:rFonts w:ascii="ＭＳ 明朝" w:hAnsi="ＭＳ 明朝" w:cs="Arial"/>
                <w:color w:val="000000"/>
                <w:kern w:val="0"/>
                <w:sz w:val="24"/>
              </w:rPr>
              <w:t>の立ち合い計画、人数、</w:t>
            </w:r>
            <w:r w:rsidRPr="00566BA0">
              <w:rPr>
                <w:rFonts w:ascii="ＭＳ 明朝" w:hAnsi="ＭＳ 明朝" w:cs="Arial"/>
                <w:color w:val="000000"/>
                <w:kern w:val="0"/>
                <w:sz w:val="24"/>
              </w:rPr>
              <w:t>期間を</w:t>
            </w:r>
            <w:r w:rsidRPr="00855BAB">
              <w:rPr>
                <w:rFonts w:ascii="ＭＳ 明朝" w:hAnsi="ＭＳ 明朝" w:cs="Arial"/>
                <w:color w:val="000000"/>
                <w:kern w:val="0"/>
                <w:sz w:val="24"/>
              </w:rPr>
              <w:t>明確に記載）</w:t>
            </w:r>
          </w:p>
          <w:p w:rsidR="00796175" w:rsidRPr="00855BAB" w:rsidRDefault="00796175" w:rsidP="00DE4ADA">
            <w:pPr>
              <w:adjustRightInd w:val="0"/>
              <w:snapToGrid w:val="0"/>
              <w:spacing w:line="300" w:lineRule="auto"/>
              <w:jc w:val="left"/>
              <w:rPr>
                <w:rFonts w:ascii="ＭＳ 明朝" w:hAnsi="ＭＳ 明朝" w:cs="Arial"/>
                <w:color w:val="000000"/>
                <w:kern w:val="0"/>
                <w:sz w:val="24"/>
              </w:rPr>
            </w:pPr>
          </w:p>
        </w:tc>
        <w:tc>
          <w:tcPr>
            <w:tcW w:w="806" w:type="dxa"/>
            <w:tcBorders>
              <w:top w:val="single" w:sz="4" w:space="0" w:color="auto"/>
              <w:left w:val="nil"/>
              <w:bottom w:val="single" w:sz="4" w:space="0" w:color="auto"/>
              <w:right w:val="single" w:sz="4" w:space="0" w:color="auto"/>
            </w:tcBorders>
          </w:tcPr>
          <w:p w:rsidR="00E01554" w:rsidRDefault="006F23C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E01554" w:rsidRPr="00855BAB" w:rsidTr="00E97905">
        <w:trPr>
          <w:trHeight w:val="768"/>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E01554" w:rsidRPr="00855BAB" w:rsidRDefault="00063B4A" w:rsidP="007278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13</w:t>
            </w:r>
          </w:p>
        </w:tc>
        <w:tc>
          <w:tcPr>
            <w:tcW w:w="973" w:type="dxa"/>
            <w:vMerge/>
            <w:tcBorders>
              <w:left w:val="single" w:sz="4" w:space="0" w:color="auto"/>
              <w:bottom w:val="single" w:sz="4" w:space="0" w:color="auto"/>
              <w:right w:val="single" w:sz="4" w:space="0" w:color="auto"/>
            </w:tcBorders>
            <w:shd w:val="clear" w:color="auto" w:fill="auto"/>
            <w:hideMark/>
          </w:tcPr>
          <w:p w:rsidR="00E01554" w:rsidRPr="00855BAB" w:rsidRDefault="00E01554" w:rsidP="007278B9">
            <w:pPr>
              <w:widowControl/>
              <w:adjustRightInd w:val="0"/>
              <w:snapToGrid w:val="0"/>
              <w:spacing w:line="300" w:lineRule="auto"/>
              <w:jc w:val="left"/>
              <w:rPr>
                <w:rFonts w:ascii="ＭＳ 明朝" w:hAnsi="ＭＳ 明朝" w:cs="Arial"/>
                <w:color w:val="000000"/>
                <w:kern w:val="0"/>
                <w:sz w:val="24"/>
              </w:rPr>
            </w:pPr>
          </w:p>
        </w:tc>
        <w:tc>
          <w:tcPr>
            <w:tcW w:w="1716" w:type="dxa"/>
            <w:tcBorders>
              <w:top w:val="nil"/>
              <w:left w:val="nil"/>
              <w:bottom w:val="single" w:sz="4" w:space="0" w:color="auto"/>
              <w:right w:val="single" w:sz="4" w:space="0" w:color="auto"/>
            </w:tcBorders>
            <w:shd w:val="clear" w:color="auto" w:fill="auto"/>
            <w:hideMark/>
          </w:tcPr>
          <w:p w:rsidR="00E01554" w:rsidRPr="00855BAB" w:rsidRDefault="00E01554"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病院側で必要な体制</w:t>
            </w:r>
          </w:p>
        </w:tc>
        <w:tc>
          <w:tcPr>
            <w:tcW w:w="5670" w:type="dxa"/>
            <w:tcBorders>
              <w:top w:val="nil"/>
              <w:left w:val="nil"/>
              <w:bottom w:val="single" w:sz="4" w:space="0" w:color="auto"/>
              <w:right w:val="single" w:sz="4" w:space="0" w:color="auto"/>
            </w:tcBorders>
            <w:shd w:val="clear" w:color="auto" w:fill="auto"/>
            <w:hideMark/>
          </w:tcPr>
          <w:p w:rsidR="00E01554" w:rsidRDefault="00E01554"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システム構築を進めるうえで</w:t>
            </w:r>
            <w:r w:rsidR="00DE4ADA">
              <w:rPr>
                <w:rFonts w:ascii="ＭＳ 明朝" w:hAnsi="ＭＳ 明朝" w:cs="Arial" w:hint="eastAsia"/>
                <w:color w:val="000000"/>
                <w:kern w:val="0"/>
                <w:sz w:val="24"/>
              </w:rPr>
              <w:t>、</w:t>
            </w:r>
            <w:r w:rsidRPr="00855BAB">
              <w:rPr>
                <w:rFonts w:ascii="ＭＳ 明朝" w:hAnsi="ＭＳ 明朝" w:cs="Arial"/>
                <w:color w:val="000000"/>
                <w:kern w:val="0"/>
                <w:sz w:val="24"/>
              </w:rPr>
              <w:t>病院側に要求する体制を具体的に記載すること。</w:t>
            </w:r>
          </w:p>
          <w:p w:rsidR="00796175" w:rsidRPr="00855BAB" w:rsidRDefault="00796175" w:rsidP="007278B9">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E01554" w:rsidRPr="00855BAB" w:rsidRDefault="006F23C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E01554" w:rsidRPr="00855BAB" w:rsidTr="00E01554">
        <w:trPr>
          <w:trHeight w:val="570"/>
        </w:trPr>
        <w:tc>
          <w:tcPr>
            <w:tcW w:w="587" w:type="dxa"/>
            <w:tcBorders>
              <w:top w:val="nil"/>
              <w:left w:val="single" w:sz="4" w:space="0" w:color="auto"/>
              <w:bottom w:val="single" w:sz="4" w:space="0" w:color="auto"/>
              <w:right w:val="single" w:sz="4" w:space="0" w:color="auto"/>
            </w:tcBorders>
            <w:shd w:val="clear" w:color="auto" w:fill="auto"/>
            <w:hideMark/>
          </w:tcPr>
          <w:p w:rsidR="00E01554" w:rsidRPr="00855BAB" w:rsidRDefault="00063B4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14</w:t>
            </w:r>
          </w:p>
        </w:tc>
        <w:tc>
          <w:tcPr>
            <w:tcW w:w="2689" w:type="dxa"/>
            <w:gridSpan w:val="2"/>
            <w:tcBorders>
              <w:top w:val="single" w:sz="4" w:space="0" w:color="auto"/>
              <w:left w:val="single" w:sz="4" w:space="0" w:color="auto"/>
              <w:bottom w:val="single" w:sz="4" w:space="0" w:color="auto"/>
              <w:right w:val="single" w:sz="4" w:space="0" w:color="auto"/>
            </w:tcBorders>
            <w:hideMark/>
          </w:tcPr>
          <w:p w:rsidR="00E01554" w:rsidRPr="00855BAB" w:rsidRDefault="00E01554" w:rsidP="00E01554">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運用保守体制</w:t>
            </w:r>
          </w:p>
        </w:tc>
        <w:tc>
          <w:tcPr>
            <w:tcW w:w="5670" w:type="dxa"/>
            <w:tcBorders>
              <w:top w:val="nil"/>
              <w:left w:val="nil"/>
              <w:bottom w:val="single" w:sz="4" w:space="0" w:color="auto"/>
              <w:right w:val="single" w:sz="4" w:space="0" w:color="auto"/>
            </w:tcBorders>
            <w:shd w:val="clear" w:color="auto" w:fill="auto"/>
            <w:vAlign w:val="center"/>
            <w:hideMark/>
          </w:tcPr>
          <w:p w:rsidR="00E01554" w:rsidRDefault="00E01554" w:rsidP="007278B9">
            <w:pPr>
              <w:widowControl/>
              <w:adjustRightInd w:val="0"/>
              <w:snapToGrid w:val="0"/>
              <w:spacing w:line="300" w:lineRule="auto"/>
              <w:rPr>
                <w:rFonts w:ascii="ＭＳ 明朝" w:hAnsi="ＭＳ 明朝" w:cs="Arial"/>
                <w:color w:val="000000"/>
                <w:kern w:val="0"/>
                <w:sz w:val="24"/>
              </w:rPr>
            </w:pPr>
            <w:r>
              <w:rPr>
                <w:rFonts w:ascii="ＭＳ 明朝" w:hAnsi="ＭＳ 明朝" w:cs="Arial" w:hint="eastAsia"/>
                <w:color w:val="000000"/>
                <w:kern w:val="0"/>
                <w:sz w:val="24"/>
              </w:rPr>
              <w:t>システム稼動後の</w:t>
            </w:r>
            <w:r w:rsidRPr="00855BAB">
              <w:rPr>
                <w:rFonts w:ascii="ＭＳ 明朝" w:hAnsi="ＭＳ 明朝" w:cs="Arial"/>
                <w:color w:val="000000"/>
                <w:kern w:val="0"/>
                <w:sz w:val="24"/>
              </w:rPr>
              <w:t>運用保守体制について、次の内容を具体的に記載すること。</w:t>
            </w:r>
            <w:r>
              <w:rPr>
                <w:rFonts w:ascii="ＭＳ 明朝" w:hAnsi="ＭＳ 明朝" w:cs="Arial" w:hint="eastAsia"/>
                <w:color w:val="000000"/>
                <w:kern w:val="0"/>
                <w:sz w:val="24"/>
              </w:rPr>
              <w:t>なお、以下の点に留意すること。</w:t>
            </w:r>
          </w:p>
          <w:p w:rsidR="000D7646" w:rsidRDefault="000D7646" w:rsidP="007278B9">
            <w:pPr>
              <w:widowControl/>
              <w:adjustRightInd w:val="0"/>
              <w:snapToGrid w:val="0"/>
              <w:spacing w:line="300" w:lineRule="auto"/>
              <w:rPr>
                <w:rFonts w:ascii="ＭＳ 明朝" w:hAnsi="ＭＳ 明朝" w:cs="Arial"/>
                <w:color w:val="000000"/>
                <w:kern w:val="0"/>
                <w:sz w:val="24"/>
              </w:rPr>
            </w:pPr>
          </w:p>
          <w:p w:rsidR="00E01554" w:rsidRPr="00855BAB" w:rsidRDefault="00E01554" w:rsidP="007278B9">
            <w:pPr>
              <w:adjustRightInd w:val="0"/>
              <w:snapToGrid w:val="0"/>
              <w:spacing w:line="300" w:lineRule="auto"/>
              <w:ind w:firstLineChars="100" w:firstLine="240"/>
              <w:rPr>
                <w:rFonts w:ascii="ＭＳ 明朝" w:hAnsi="ＭＳ 明朝"/>
                <w:sz w:val="24"/>
              </w:rPr>
            </w:pPr>
            <w:r w:rsidRPr="00855BAB">
              <w:rPr>
                <w:rFonts w:ascii="ＭＳ 明朝" w:hAnsi="ＭＳ 明朝" w:hint="eastAsia"/>
                <w:sz w:val="24"/>
              </w:rPr>
              <w:t>当院は、本業務ならびにシステム運用保守業務の全部もしくはその主たる部分を一括して第三者に委託することを認めない。再委託に当たっては、別途当院の承認を要する。他の者に再委託を予定している場合は、再委託予定者について、その関係性や指揮管理等を含め詳細に記載すること。なお、再委託予定者を記載したとしても、当院がこれを承認することを保証するものではない。</w:t>
            </w:r>
          </w:p>
          <w:p w:rsidR="00E01554" w:rsidRPr="00FE5483" w:rsidRDefault="00E01554" w:rsidP="007278B9">
            <w:pPr>
              <w:widowControl/>
              <w:adjustRightInd w:val="0"/>
              <w:snapToGrid w:val="0"/>
              <w:spacing w:line="300" w:lineRule="auto"/>
              <w:rPr>
                <w:rFonts w:ascii="ＭＳ 明朝" w:hAnsi="ＭＳ 明朝" w:cs="Arial"/>
                <w:color w:val="000000"/>
                <w:kern w:val="0"/>
                <w:sz w:val="24"/>
              </w:rPr>
            </w:pPr>
          </w:p>
          <w:p w:rsidR="00E01554" w:rsidRDefault="00E01554" w:rsidP="007278B9">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ＭＳ ゴシック"/>
                <w:color w:val="000000"/>
                <w:kern w:val="0"/>
                <w:sz w:val="24"/>
              </w:rPr>
              <w:t>①</w:t>
            </w:r>
            <w:r w:rsidRPr="00855BAB">
              <w:rPr>
                <w:rFonts w:ascii="ＭＳ 明朝" w:hAnsi="ＭＳ 明朝" w:cs="Arial"/>
                <w:color w:val="000000"/>
                <w:kern w:val="0"/>
                <w:sz w:val="24"/>
              </w:rPr>
              <w:t>今回導入するシステムごとのハードウェア及びソフトウェアの保守窓口</w:t>
            </w: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②</w:t>
            </w:r>
            <w:r w:rsidRPr="00855BAB">
              <w:rPr>
                <w:rFonts w:ascii="ＭＳ 明朝" w:hAnsi="ＭＳ 明朝" w:cs="Arial"/>
                <w:color w:val="000000"/>
                <w:kern w:val="0"/>
                <w:sz w:val="24"/>
              </w:rPr>
              <w:t>ハードウェアの障害監視方法</w:t>
            </w: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③</w:t>
            </w:r>
            <w:r w:rsidRPr="00855BAB">
              <w:rPr>
                <w:rFonts w:ascii="ＭＳ 明朝" w:hAnsi="ＭＳ 明朝" w:cs="Arial"/>
                <w:color w:val="000000"/>
                <w:kern w:val="0"/>
                <w:sz w:val="24"/>
              </w:rPr>
              <w:t>システム障害時の対応方法（ハードウェア、ソフトウェア別に記載）</w:t>
            </w:r>
            <w:r w:rsidRPr="00855BAB">
              <w:rPr>
                <w:rFonts w:ascii="ＭＳ 明朝" w:hAnsi="ＭＳ 明朝" w:cs="Arial"/>
                <w:color w:val="000000"/>
                <w:kern w:val="0"/>
                <w:sz w:val="24"/>
              </w:rPr>
              <w:br/>
            </w:r>
            <w:r>
              <w:rPr>
                <w:rFonts w:ascii="ＭＳ 明朝" w:hAnsi="ＭＳ 明朝" w:cs="Arial" w:hint="eastAsia"/>
                <w:color w:val="000000"/>
                <w:kern w:val="0"/>
                <w:sz w:val="24"/>
              </w:rPr>
              <w:t>④</w:t>
            </w:r>
            <w:r w:rsidRPr="00855BAB">
              <w:rPr>
                <w:rFonts w:ascii="ＭＳ 明朝" w:hAnsi="ＭＳ 明朝" w:cs="Arial"/>
                <w:color w:val="000000"/>
                <w:kern w:val="0"/>
                <w:sz w:val="24"/>
              </w:rPr>
              <w:t>稼働後の課題事項の受付方法、管理方法、当院へのフィードバック方法</w:t>
            </w:r>
          </w:p>
          <w:p w:rsidR="00E01554" w:rsidRDefault="00E0155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⑤法令等の改正に対する対応の考え方</w:t>
            </w:r>
          </w:p>
          <w:p w:rsidR="00796175" w:rsidRPr="00855BAB" w:rsidRDefault="00796175" w:rsidP="007278B9">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E01554" w:rsidRPr="00855BAB" w:rsidRDefault="006F23C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２０</w:t>
            </w:r>
          </w:p>
        </w:tc>
      </w:tr>
      <w:tr w:rsidR="0051675D" w:rsidRPr="00855BAB" w:rsidTr="005C55C9">
        <w:trPr>
          <w:trHeight w:val="1305"/>
        </w:trPr>
        <w:tc>
          <w:tcPr>
            <w:tcW w:w="587" w:type="dxa"/>
            <w:tcBorders>
              <w:top w:val="nil"/>
              <w:left w:val="single" w:sz="4" w:space="0" w:color="auto"/>
              <w:bottom w:val="single" w:sz="4" w:space="0" w:color="auto"/>
              <w:right w:val="single" w:sz="4" w:space="0" w:color="auto"/>
            </w:tcBorders>
            <w:shd w:val="clear" w:color="auto" w:fill="auto"/>
            <w:hideMark/>
          </w:tcPr>
          <w:p w:rsidR="0051675D" w:rsidRPr="00855BAB" w:rsidRDefault="00574DA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w:t>
            </w:r>
            <w:r w:rsidR="00063B4A">
              <w:rPr>
                <w:rFonts w:ascii="ＭＳ 明朝" w:hAnsi="ＭＳ 明朝" w:cs="Arial" w:hint="eastAsia"/>
                <w:color w:val="000000"/>
                <w:kern w:val="0"/>
                <w:sz w:val="24"/>
              </w:rPr>
              <w:t>5</w:t>
            </w:r>
          </w:p>
        </w:tc>
        <w:tc>
          <w:tcPr>
            <w:tcW w:w="2689" w:type="dxa"/>
            <w:gridSpan w:val="2"/>
            <w:tcBorders>
              <w:top w:val="single" w:sz="4" w:space="0" w:color="auto"/>
              <w:left w:val="single" w:sz="4" w:space="0" w:color="auto"/>
              <w:bottom w:val="single" w:sz="4" w:space="0" w:color="auto"/>
              <w:right w:val="single" w:sz="4" w:space="0" w:color="auto"/>
            </w:tcBorders>
            <w:hideMark/>
          </w:tcPr>
          <w:p w:rsidR="0051675D" w:rsidRPr="00855BAB" w:rsidRDefault="0051675D" w:rsidP="0051675D">
            <w:pPr>
              <w:widowControl/>
              <w:adjustRightInd w:val="0"/>
              <w:snapToGrid w:val="0"/>
              <w:spacing w:line="300" w:lineRule="auto"/>
              <w:ind w:left="480" w:hangingChars="200" w:hanging="480"/>
              <w:jc w:val="left"/>
              <w:rPr>
                <w:rFonts w:ascii="ＭＳ 明朝" w:hAnsi="ＭＳ 明朝" w:cs="Arial"/>
                <w:color w:val="000000"/>
                <w:kern w:val="0"/>
                <w:sz w:val="24"/>
              </w:rPr>
            </w:pPr>
            <w:r w:rsidRPr="00855BAB">
              <w:rPr>
                <w:rFonts w:ascii="ＭＳ 明朝" w:hAnsi="ＭＳ 明朝" w:cs="Arial" w:hint="eastAsia"/>
                <w:color w:val="000000"/>
                <w:kern w:val="0"/>
                <w:sz w:val="24"/>
              </w:rPr>
              <w:t>次期</w:t>
            </w:r>
            <w:r>
              <w:rPr>
                <w:rFonts w:ascii="ＭＳ 明朝" w:hAnsi="ＭＳ 明朝" w:cs="Arial" w:hint="eastAsia"/>
                <w:color w:val="000000"/>
                <w:kern w:val="0"/>
                <w:sz w:val="24"/>
              </w:rPr>
              <w:t>システムへの</w:t>
            </w:r>
            <w:r w:rsidRPr="00855BAB">
              <w:rPr>
                <w:rFonts w:ascii="ＭＳ 明朝" w:hAnsi="ＭＳ 明朝" w:cs="Arial" w:hint="eastAsia"/>
                <w:color w:val="000000"/>
                <w:kern w:val="0"/>
                <w:sz w:val="24"/>
              </w:rPr>
              <w:t>更新</w:t>
            </w:r>
          </w:p>
        </w:tc>
        <w:tc>
          <w:tcPr>
            <w:tcW w:w="5670" w:type="dxa"/>
            <w:tcBorders>
              <w:top w:val="nil"/>
              <w:left w:val="nil"/>
              <w:bottom w:val="single" w:sz="4" w:space="0" w:color="auto"/>
              <w:right w:val="single" w:sz="4" w:space="0" w:color="auto"/>
            </w:tcBorders>
            <w:hideMark/>
          </w:tcPr>
          <w:p w:rsidR="0051675D" w:rsidRDefault="0051675D" w:rsidP="0051675D">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次期システム更新時の</w:t>
            </w:r>
            <w:r w:rsidRPr="0058285A">
              <w:rPr>
                <w:rFonts w:ascii="ＭＳ 明朝" w:hAnsi="ＭＳ 明朝" w:cs="Arial" w:hint="eastAsia"/>
                <w:color w:val="000000"/>
                <w:kern w:val="0"/>
                <w:sz w:val="24"/>
              </w:rPr>
              <w:t>データ出力作業等について</w:t>
            </w:r>
            <w:r w:rsidR="00DE4ADA">
              <w:rPr>
                <w:rFonts w:ascii="ＭＳ 明朝" w:hAnsi="ＭＳ 明朝" w:cs="Arial" w:hint="eastAsia"/>
                <w:color w:val="000000"/>
                <w:kern w:val="0"/>
                <w:sz w:val="24"/>
              </w:rPr>
              <w:t>、</w:t>
            </w:r>
            <w:r>
              <w:rPr>
                <w:rFonts w:ascii="ＭＳ 明朝" w:hAnsi="ＭＳ 明朝" w:cs="Arial" w:hint="eastAsia"/>
                <w:color w:val="000000"/>
                <w:kern w:val="0"/>
                <w:sz w:val="24"/>
              </w:rPr>
              <w:t>記載</w:t>
            </w:r>
            <w:r w:rsidRPr="0058285A">
              <w:rPr>
                <w:rFonts w:ascii="ＭＳ 明朝" w:hAnsi="ＭＳ 明朝" w:cs="Arial" w:hint="eastAsia"/>
                <w:color w:val="000000"/>
                <w:kern w:val="0"/>
                <w:sz w:val="24"/>
              </w:rPr>
              <w:t>すること。</w:t>
            </w:r>
            <w:r>
              <w:rPr>
                <w:rFonts w:ascii="ＭＳ 明朝" w:hAnsi="ＭＳ 明朝" w:cs="Arial" w:hint="eastAsia"/>
                <w:color w:val="000000"/>
                <w:kern w:val="0"/>
                <w:sz w:val="24"/>
              </w:rPr>
              <w:t>なお、データ出力にかかる費用については、見積金額に含めること。</w:t>
            </w:r>
          </w:p>
          <w:p w:rsidR="000D7646" w:rsidRPr="00855BAB" w:rsidRDefault="000D7646" w:rsidP="0051675D">
            <w:pPr>
              <w:widowControl/>
              <w:adjustRightInd w:val="0"/>
              <w:snapToGrid w:val="0"/>
              <w:spacing w:line="300" w:lineRule="auto"/>
              <w:jc w:val="left"/>
              <w:rPr>
                <w:rFonts w:ascii="ＭＳ 明朝" w:hAnsi="ＭＳ 明朝" w:cs="Arial"/>
                <w:color w:val="000000"/>
                <w:kern w:val="0"/>
                <w:sz w:val="24"/>
              </w:rPr>
            </w:pPr>
          </w:p>
        </w:tc>
        <w:tc>
          <w:tcPr>
            <w:tcW w:w="806" w:type="dxa"/>
            <w:tcBorders>
              <w:bottom w:val="single" w:sz="4" w:space="0" w:color="auto"/>
              <w:right w:val="single" w:sz="4" w:space="0" w:color="auto"/>
            </w:tcBorders>
          </w:tcPr>
          <w:p w:rsidR="0051675D" w:rsidRPr="00855BAB" w:rsidRDefault="006F23C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B035B9" w:rsidRPr="00855BAB" w:rsidTr="005C55C9">
        <w:trPr>
          <w:trHeight w:val="6781"/>
        </w:trPr>
        <w:tc>
          <w:tcPr>
            <w:tcW w:w="587" w:type="dxa"/>
            <w:tcBorders>
              <w:top w:val="nil"/>
              <w:left w:val="single" w:sz="4" w:space="0" w:color="auto"/>
              <w:bottom w:val="single" w:sz="4" w:space="0" w:color="auto"/>
              <w:right w:val="single" w:sz="4" w:space="0" w:color="auto"/>
            </w:tcBorders>
            <w:shd w:val="clear" w:color="auto" w:fill="auto"/>
            <w:hideMark/>
          </w:tcPr>
          <w:p w:rsidR="00B035B9" w:rsidRPr="00855BAB" w:rsidRDefault="000D7646"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15</w:t>
            </w:r>
          </w:p>
        </w:tc>
        <w:tc>
          <w:tcPr>
            <w:tcW w:w="2689" w:type="dxa"/>
            <w:gridSpan w:val="2"/>
            <w:tcBorders>
              <w:top w:val="single" w:sz="4" w:space="0" w:color="auto"/>
              <w:left w:val="nil"/>
              <w:bottom w:val="single" w:sz="4" w:space="0" w:color="auto"/>
              <w:right w:val="single" w:sz="4" w:space="0" w:color="000000"/>
            </w:tcBorders>
            <w:shd w:val="clear" w:color="auto" w:fill="auto"/>
            <w:hideMark/>
          </w:tcPr>
          <w:p w:rsidR="0051675D" w:rsidRDefault="0051675D" w:rsidP="0051675D">
            <w:pPr>
              <w:widowControl/>
              <w:adjustRightInd w:val="0"/>
              <w:snapToGrid w:val="0"/>
              <w:spacing w:line="300" w:lineRule="auto"/>
              <w:jc w:val="left"/>
              <w:rPr>
                <w:rFonts w:ascii="ＭＳ 明朝" w:hAnsi="ＭＳ 明朝" w:cs="Arial"/>
                <w:b/>
                <w:color w:val="000000"/>
                <w:kern w:val="0"/>
                <w:sz w:val="24"/>
              </w:rPr>
            </w:pPr>
            <w:r w:rsidRPr="00CF3598">
              <w:rPr>
                <w:rFonts w:ascii="ＭＳ 明朝" w:hAnsi="ＭＳ 明朝" w:cs="Arial"/>
                <w:b/>
                <w:color w:val="000000"/>
                <w:kern w:val="0"/>
                <w:sz w:val="24"/>
              </w:rPr>
              <w:t>提案費用外での</w:t>
            </w:r>
          </w:p>
          <w:p w:rsidR="0051675D" w:rsidRPr="00CF3598" w:rsidRDefault="0051675D" w:rsidP="0051675D">
            <w:pPr>
              <w:widowControl/>
              <w:adjustRightInd w:val="0"/>
              <w:snapToGrid w:val="0"/>
              <w:spacing w:line="300" w:lineRule="auto"/>
              <w:jc w:val="left"/>
              <w:rPr>
                <w:rFonts w:ascii="ＭＳ 明朝" w:hAnsi="ＭＳ 明朝" w:cs="Arial"/>
                <w:b/>
                <w:color w:val="000000"/>
                <w:kern w:val="0"/>
                <w:sz w:val="24"/>
              </w:rPr>
            </w:pPr>
            <w:r>
              <w:rPr>
                <w:rFonts w:ascii="ＭＳ 明朝" w:hAnsi="ＭＳ 明朝" w:cs="Arial" w:hint="eastAsia"/>
                <w:b/>
                <w:color w:val="000000"/>
                <w:kern w:val="0"/>
                <w:sz w:val="24"/>
              </w:rPr>
              <w:t>積極</w:t>
            </w:r>
            <w:r w:rsidRPr="00CF3598">
              <w:rPr>
                <w:rFonts w:ascii="ＭＳ 明朝" w:hAnsi="ＭＳ 明朝" w:cs="Arial"/>
                <w:b/>
                <w:color w:val="000000"/>
                <w:kern w:val="0"/>
                <w:sz w:val="24"/>
              </w:rPr>
              <w:t>提案</w:t>
            </w:r>
          </w:p>
          <w:p w:rsidR="0051675D" w:rsidRDefault="0051675D" w:rsidP="0051675D">
            <w:pPr>
              <w:widowControl/>
              <w:adjustRightInd w:val="0"/>
              <w:snapToGrid w:val="0"/>
              <w:spacing w:line="300" w:lineRule="auto"/>
              <w:jc w:val="left"/>
              <w:rPr>
                <w:rFonts w:ascii="ＭＳ 明朝" w:hAnsi="ＭＳ 明朝" w:cs="Arial"/>
                <w:color w:val="000000"/>
                <w:kern w:val="0"/>
                <w:sz w:val="24"/>
              </w:rPr>
            </w:pPr>
          </w:p>
          <w:p w:rsidR="0051675D" w:rsidRDefault="0051675D"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※本項目に記載の金額は、本業務の</w:t>
            </w:r>
            <w:r w:rsidRPr="00FD4A80">
              <w:rPr>
                <w:rFonts w:ascii="ＭＳ 明朝" w:hAnsi="ＭＳ 明朝" w:cs="Arial" w:hint="eastAsia"/>
                <w:b/>
                <w:color w:val="000000"/>
                <w:kern w:val="0"/>
                <w:sz w:val="24"/>
              </w:rPr>
              <w:t>金額</w:t>
            </w:r>
            <w:r w:rsidRPr="00FD4A80">
              <w:rPr>
                <w:rFonts w:ascii="ＭＳ 明朝" w:hAnsi="ＭＳ 明朝" w:cs="Arial" w:hint="eastAsia"/>
                <w:color w:val="000000"/>
                <w:kern w:val="0"/>
                <w:sz w:val="24"/>
              </w:rPr>
              <w:t>評価の対象外とする。</w:t>
            </w:r>
          </w:p>
          <w:p w:rsidR="005C55C9" w:rsidRDefault="005C55C9"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51675D" w:rsidRDefault="0051675D"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※費用は本業務と同時</w:t>
            </w:r>
            <w:r>
              <w:rPr>
                <w:rFonts w:ascii="ＭＳ 明朝" w:hAnsi="ＭＳ 明朝" w:cs="Arial" w:hint="eastAsia"/>
                <w:color w:val="000000"/>
                <w:kern w:val="0"/>
                <w:sz w:val="24"/>
              </w:rPr>
              <w:t>に導入した</w:t>
            </w:r>
            <w:r w:rsidRPr="00FD4A80">
              <w:rPr>
                <w:rFonts w:ascii="ＭＳ 明朝" w:hAnsi="ＭＳ 明朝" w:cs="Arial" w:hint="eastAsia"/>
                <w:color w:val="000000"/>
                <w:kern w:val="0"/>
                <w:sz w:val="24"/>
              </w:rPr>
              <w:t>場合の</w:t>
            </w:r>
            <w:r>
              <w:rPr>
                <w:rFonts w:ascii="ＭＳ 明朝" w:hAnsi="ＭＳ 明朝" w:cs="Arial" w:hint="eastAsia"/>
                <w:color w:val="000000"/>
                <w:kern w:val="0"/>
                <w:sz w:val="24"/>
              </w:rPr>
              <w:t>費用</w:t>
            </w:r>
            <w:r w:rsidRPr="00FD4A80">
              <w:rPr>
                <w:rFonts w:ascii="ＭＳ 明朝" w:hAnsi="ＭＳ 明朝" w:cs="Arial" w:hint="eastAsia"/>
                <w:color w:val="000000"/>
                <w:kern w:val="0"/>
                <w:sz w:val="24"/>
              </w:rPr>
              <w:t>とすること。</w:t>
            </w:r>
          </w:p>
          <w:p w:rsidR="005C55C9" w:rsidRDefault="005C55C9"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51675D" w:rsidRDefault="0051675D"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※費用は税抜金額にて記載すること。</w:t>
            </w:r>
          </w:p>
          <w:p w:rsidR="005C55C9" w:rsidRDefault="005C55C9"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B035B9" w:rsidRPr="0051675D" w:rsidRDefault="0051675D" w:rsidP="005C55C9">
            <w:pPr>
              <w:widowControl/>
              <w:adjustRightInd w:val="0"/>
              <w:snapToGrid w:val="0"/>
              <w:spacing w:line="300" w:lineRule="auto"/>
              <w:ind w:firstLineChars="100" w:firstLine="240"/>
              <w:jc w:val="left"/>
              <w:rPr>
                <w:rFonts w:ascii="ＭＳ 明朝" w:hAnsi="ＭＳ 明朝" w:cs="Arial"/>
                <w:color w:val="000000"/>
                <w:kern w:val="0"/>
                <w:sz w:val="24"/>
              </w:rPr>
            </w:pPr>
            <w:r w:rsidRPr="003679ED">
              <w:rPr>
                <w:rFonts w:ascii="ＭＳ 明朝" w:hAnsi="ＭＳ 明朝" w:cs="Arial" w:hint="eastAsia"/>
                <w:color w:val="000000"/>
                <w:kern w:val="0"/>
                <w:sz w:val="24"/>
              </w:rPr>
              <w:t>※本項目の費用は見積金額に含まないこと。</w:t>
            </w:r>
          </w:p>
        </w:tc>
        <w:tc>
          <w:tcPr>
            <w:tcW w:w="5670" w:type="dxa"/>
            <w:tcBorders>
              <w:top w:val="nil"/>
              <w:left w:val="nil"/>
              <w:bottom w:val="single" w:sz="4" w:space="0" w:color="auto"/>
              <w:right w:val="single" w:sz="4" w:space="0" w:color="auto"/>
            </w:tcBorders>
            <w:shd w:val="clear" w:color="auto" w:fill="auto"/>
            <w:hideMark/>
          </w:tcPr>
          <w:p w:rsidR="00DE4ADA" w:rsidRDefault="00B035B9" w:rsidP="007278B9">
            <w:pPr>
              <w:widowControl/>
              <w:adjustRightInd w:val="0"/>
              <w:snapToGrid w:val="0"/>
              <w:spacing w:line="300" w:lineRule="auto"/>
              <w:jc w:val="left"/>
              <w:rPr>
                <w:rFonts w:ascii="ＭＳ 明朝" w:hAnsi="ＭＳ 明朝" w:cs="Arial"/>
                <w:color w:val="000000"/>
                <w:kern w:val="0"/>
                <w:sz w:val="24"/>
              </w:rPr>
            </w:pPr>
            <w:r w:rsidRPr="00FD4A80">
              <w:rPr>
                <w:rFonts w:ascii="ＭＳ 明朝" w:hAnsi="ＭＳ 明朝" w:cs="Arial"/>
                <w:color w:val="000000"/>
                <w:kern w:val="0"/>
                <w:sz w:val="24"/>
              </w:rPr>
              <w:t>今回の提案内容には含まれていないが、既に他院での実績があり当院に有用であると考える提案を記載すること。</w:t>
            </w:r>
          </w:p>
          <w:p w:rsidR="00B035B9" w:rsidRPr="00FD4A80" w:rsidRDefault="00B035B9" w:rsidP="007278B9">
            <w:pPr>
              <w:widowControl/>
              <w:adjustRightInd w:val="0"/>
              <w:snapToGrid w:val="0"/>
              <w:spacing w:line="300" w:lineRule="auto"/>
              <w:jc w:val="left"/>
              <w:rPr>
                <w:rFonts w:ascii="ＭＳ 明朝" w:hAnsi="ＭＳ 明朝" w:cs="Arial"/>
                <w:color w:val="000000"/>
                <w:kern w:val="0"/>
                <w:sz w:val="24"/>
              </w:rPr>
            </w:pPr>
            <w:r w:rsidRPr="00FD4A80">
              <w:rPr>
                <w:rFonts w:ascii="ＭＳ 明朝" w:hAnsi="ＭＳ 明朝" w:cs="Arial"/>
                <w:color w:val="000000"/>
                <w:kern w:val="0"/>
                <w:sz w:val="24"/>
              </w:rPr>
              <w:t>また、提案ごとに必要となる費用も明記すること。</w:t>
            </w:r>
          </w:p>
          <w:p w:rsidR="00DE4ADA" w:rsidRDefault="00DE4ADA" w:rsidP="007278B9">
            <w:pPr>
              <w:widowControl/>
              <w:adjustRightInd w:val="0"/>
              <w:snapToGrid w:val="0"/>
              <w:spacing w:line="300" w:lineRule="auto"/>
              <w:jc w:val="left"/>
              <w:rPr>
                <w:rFonts w:ascii="ＭＳ 明朝" w:hAnsi="ＭＳ 明朝" w:cs="Arial"/>
                <w:color w:val="000000"/>
                <w:kern w:val="0"/>
                <w:sz w:val="24"/>
              </w:rPr>
            </w:pPr>
          </w:p>
          <w:p w:rsidR="00B035B9" w:rsidRPr="00DE4ADA" w:rsidRDefault="00B035B9" w:rsidP="007278B9">
            <w:pPr>
              <w:widowControl/>
              <w:adjustRightInd w:val="0"/>
              <w:snapToGrid w:val="0"/>
              <w:spacing w:line="300" w:lineRule="auto"/>
              <w:jc w:val="left"/>
              <w:rPr>
                <w:rFonts w:ascii="ＭＳ 明朝" w:hAnsi="ＭＳ 明朝" w:cs="Arial"/>
                <w:color w:val="000000"/>
                <w:kern w:val="0"/>
                <w:sz w:val="24"/>
                <w:u w:val="wave"/>
              </w:rPr>
            </w:pPr>
            <w:r w:rsidRPr="00DE4ADA">
              <w:rPr>
                <w:rFonts w:ascii="ＭＳ 明朝" w:hAnsi="ＭＳ 明朝" w:cs="Arial" w:hint="eastAsia"/>
                <w:color w:val="000000"/>
                <w:kern w:val="0"/>
                <w:sz w:val="24"/>
                <w:u w:val="wave"/>
              </w:rPr>
              <w:t>積極的な提案を期待する。</w:t>
            </w:r>
          </w:p>
        </w:tc>
        <w:tc>
          <w:tcPr>
            <w:tcW w:w="806" w:type="dxa"/>
            <w:tcBorders>
              <w:top w:val="nil"/>
              <w:left w:val="nil"/>
              <w:bottom w:val="single" w:sz="4" w:space="0" w:color="auto"/>
              <w:right w:val="single" w:sz="4" w:space="0" w:color="auto"/>
            </w:tcBorders>
          </w:tcPr>
          <w:p w:rsidR="00B035B9" w:rsidRPr="00855BAB" w:rsidRDefault="006F23C4"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bl>
    <w:p w:rsidR="00165E75" w:rsidRPr="00855BAB" w:rsidRDefault="001941F9" w:rsidP="000B49C0">
      <w:pPr>
        <w:pStyle w:val="aa"/>
      </w:pPr>
      <w:r>
        <w:rPr>
          <w:rFonts w:hint="eastAsia"/>
        </w:rPr>
        <w:t>以上</w:t>
      </w:r>
    </w:p>
    <w:sectPr w:rsidR="00165E75" w:rsidRPr="00855BAB" w:rsidSect="00B73667">
      <w:footerReference w:type="default" r:id="rId7"/>
      <w:pgSz w:w="11906" w:h="16838" w:code="9"/>
      <w:pgMar w:top="1588" w:right="1134" w:bottom="1418" w:left="1134" w:header="737" w:footer="680" w:gutter="0"/>
      <w:pgNumType w:fmt="numberInDash" w:start="1"/>
      <w:cols w:space="425"/>
      <w:docGrid w:type="lines" w:linePitch="34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04" w:rsidRDefault="00CA3804">
      <w:r>
        <w:separator/>
      </w:r>
    </w:p>
  </w:endnote>
  <w:endnote w:type="continuationSeparator" w:id="0">
    <w:p w:rsidR="00CA3804" w:rsidRDefault="00C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8" w:rsidRPr="004270D5" w:rsidRDefault="001941F9" w:rsidP="00704861">
    <w:pPr>
      <w:pStyle w:val="a3"/>
      <w:jc w:val="center"/>
    </w:pPr>
    <w:r>
      <w:rPr>
        <w:rStyle w:val="a5"/>
      </w:rPr>
      <w:fldChar w:fldCharType="begin"/>
    </w:r>
    <w:r>
      <w:rPr>
        <w:rStyle w:val="a5"/>
      </w:rPr>
      <w:instrText xml:space="preserve"> PAGE </w:instrText>
    </w:r>
    <w:r>
      <w:rPr>
        <w:rStyle w:val="a5"/>
      </w:rPr>
      <w:fldChar w:fldCharType="separate"/>
    </w:r>
    <w:r w:rsidR="00B0286C">
      <w:rPr>
        <w:rStyle w:val="a5"/>
        <w:noProof/>
      </w:rPr>
      <w:t>- 5 -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04" w:rsidRDefault="00CA3804">
      <w:r>
        <w:separator/>
      </w:r>
    </w:p>
  </w:footnote>
  <w:footnote w:type="continuationSeparator" w:id="0">
    <w:p w:rsidR="00CA3804" w:rsidRDefault="00CA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F9"/>
    <w:rsid w:val="00000DE5"/>
    <w:rsid w:val="000552FC"/>
    <w:rsid w:val="00063B4A"/>
    <w:rsid w:val="00064F78"/>
    <w:rsid w:val="000B49C0"/>
    <w:rsid w:val="000D7646"/>
    <w:rsid w:val="00114861"/>
    <w:rsid w:val="00130F95"/>
    <w:rsid w:val="00165E75"/>
    <w:rsid w:val="001941F9"/>
    <w:rsid w:val="001B4CFA"/>
    <w:rsid w:val="001C0226"/>
    <w:rsid w:val="001C2714"/>
    <w:rsid w:val="001F2752"/>
    <w:rsid w:val="001F2E1E"/>
    <w:rsid w:val="0020220E"/>
    <w:rsid w:val="00242002"/>
    <w:rsid w:val="00264A35"/>
    <w:rsid w:val="00287BC2"/>
    <w:rsid w:val="002A1DFB"/>
    <w:rsid w:val="002D43ED"/>
    <w:rsid w:val="002E3A1F"/>
    <w:rsid w:val="002F6748"/>
    <w:rsid w:val="00314520"/>
    <w:rsid w:val="0034525D"/>
    <w:rsid w:val="00361B1B"/>
    <w:rsid w:val="003679ED"/>
    <w:rsid w:val="00394D71"/>
    <w:rsid w:val="0040182D"/>
    <w:rsid w:val="00421AA0"/>
    <w:rsid w:val="0051675D"/>
    <w:rsid w:val="00531D90"/>
    <w:rsid w:val="00546B39"/>
    <w:rsid w:val="00566BA0"/>
    <w:rsid w:val="00574DAA"/>
    <w:rsid w:val="00593EA4"/>
    <w:rsid w:val="005B3C82"/>
    <w:rsid w:val="005C55C9"/>
    <w:rsid w:val="005D0796"/>
    <w:rsid w:val="005E4FE9"/>
    <w:rsid w:val="00622C68"/>
    <w:rsid w:val="00624179"/>
    <w:rsid w:val="0066456A"/>
    <w:rsid w:val="006733DD"/>
    <w:rsid w:val="00697F92"/>
    <w:rsid w:val="006E4565"/>
    <w:rsid w:val="006F23C4"/>
    <w:rsid w:val="006F799B"/>
    <w:rsid w:val="00742F63"/>
    <w:rsid w:val="00745EBA"/>
    <w:rsid w:val="00796175"/>
    <w:rsid w:val="00860C74"/>
    <w:rsid w:val="008646C0"/>
    <w:rsid w:val="00871E7C"/>
    <w:rsid w:val="008D5438"/>
    <w:rsid w:val="009340FC"/>
    <w:rsid w:val="00994C87"/>
    <w:rsid w:val="009A5480"/>
    <w:rsid w:val="009C3B58"/>
    <w:rsid w:val="009F499A"/>
    <w:rsid w:val="00A068D7"/>
    <w:rsid w:val="00A24B97"/>
    <w:rsid w:val="00AA63DA"/>
    <w:rsid w:val="00AC165F"/>
    <w:rsid w:val="00AD6476"/>
    <w:rsid w:val="00B0286C"/>
    <w:rsid w:val="00B035B9"/>
    <w:rsid w:val="00B774C4"/>
    <w:rsid w:val="00C22613"/>
    <w:rsid w:val="00C3617D"/>
    <w:rsid w:val="00C70D52"/>
    <w:rsid w:val="00CA3804"/>
    <w:rsid w:val="00CB6141"/>
    <w:rsid w:val="00CF3598"/>
    <w:rsid w:val="00CF694D"/>
    <w:rsid w:val="00D80F30"/>
    <w:rsid w:val="00DA59E2"/>
    <w:rsid w:val="00DE4ADA"/>
    <w:rsid w:val="00E01554"/>
    <w:rsid w:val="00E44093"/>
    <w:rsid w:val="00E47198"/>
    <w:rsid w:val="00E60FAD"/>
    <w:rsid w:val="00E65300"/>
    <w:rsid w:val="00E97905"/>
    <w:rsid w:val="00EC5E45"/>
    <w:rsid w:val="00ED715D"/>
    <w:rsid w:val="00F03D63"/>
    <w:rsid w:val="00F544CB"/>
    <w:rsid w:val="00FB7641"/>
    <w:rsid w:val="00FE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41F9"/>
    <w:pPr>
      <w:tabs>
        <w:tab w:val="center" w:pos="4252"/>
        <w:tab w:val="right" w:pos="8504"/>
      </w:tabs>
      <w:snapToGrid w:val="0"/>
    </w:pPr>
  </w:style>
  <w:style w:type="character" w:customStyle="1" w:styleId="a4">
    <w:name w:val="フッター (文字)"/>
    <w:basedOn w:val="a0"/>
    <w:link w:val="a3"/>
    <w:rsid w:val="001941F9"/>
    <w:rPr>
      <w:rFonts w:ascii="Century" w:eastAsia="ＭＳ 明朝" w:hAnsi="Century" w:cs="Times New Roman"/>
      <w:szCs w:val="24"/>
    </w:rPr>
  </w:style>
  <w:style w:type="character" w:styleId="a5">
    <w:name w:val="page number"/>
    <w:basedOn w:val="a0"/>
    <w:rsid w:val="001941F9"/>
  </w:style>
  <w:style w:type="paragraph" w:styleId="a6">
    <w:name w:val="header"/>
    <w:basedOn w:val="a"/>
    <w:link w:val="a7"/>
    <w:uiPriority w:val="99"/>
    <w:unhideWhenUsed/>
    <w:rsid w:val="00114861"/>
    <w:pPr>
      <w:tabs>
        <w:tab w:val="center" w:pos="4252"/>
        <w:tab w:val="right" w:pos="8504"/>
      </w:tabs>
      <w:snapToGrid w:val="0"/>
    </w:pPr>
  </w:style>
  <w:style w:type="character" w:customStyle="1" w:styleId="a7">
    <w:name w:val="ヘッダー (文字)"/>
    <w:basedOn w:val="a0"/>
    <w:link w:val="a6"/>
    <w:uiPriority w:val="99"/>
    <w:rsid w:val="00114861"/>
    <w:rPr>
      <w:rFonts w:ascii="Century" w:eastAsia="ＭＳ 明朝" w:hAnsi="Century" w:cs="Times New Roman"/>
      <w:szCs w:val="24"/>
    </w:rPr>
  </w:style>
  <w:style w:type="paragraph" w:styleId="a8">
    <w:name w:val="Balloon Text"/>
    <w:basedOn w:val="a"/>
    <w:link w:val="a9"/>
    <w:uiPriority w:val="99"/>
    <w:semiHidden/>
    <w:unhideWhenUsed/>
    <w:rsid w:val="003679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9ED"/>
    <w:rPr>
      <w:rFonts w:asciiTheme="majorHAnsi" w:eastAsiaTheme="majorEastAsia" w:hAnsiTheme="majorHAnsi" w:cstheme="majorBidi"/>
      <w:sz w:val="18"/>
      <w:szCs w:val="18"/>
    </w:rPr>
  </w:style>
  <w:style w:type="paragraph" w:styleId="aa">
    <w:name w:val="Closing"/>
    <w:basedOn w:val="a"/>
    <w:link w:val="ab"/>
    <w:uiPriority w:val="99"/>
    <w:unhideWhenUsed/>
    <w:rsid w:val="00165E75"/>
    <w:pPr>
      <w:jc w:val="right"/>
    </w:pPr>
    <w:rPr>
      <w:rFonts w:ascii="ＭＳ 明朝" w:hAnsi="ＭＳ 明朝"/>
      <w:sz w:val="24"/>
    </w:rPr>
  </w:style>
  <w:style w:type="character" w:customStyle="1" w:styleId="ab">
    <w:name w:val="結語 (文字)"/>
    <w:basedOn w:val="a0"/>
    <w:link w:val="aa"/>
    <w:uiPriority w:val="99"/>
    <w:rsid w:val="00165E75"/>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41F9"/>
    <w:pPr>
      <w:tabs>
        <w:tab w:val="center" w:pos="4252"/>
        <w:tab w:val="right" w:pos="8504"/>
      </w:tabs>
      <w:snapToGrid w:val="0"/>
    </w:pPr>
  </w:style>
  <w:style w:type="character" w:customStyle="1" w:styleId="a4">
    <w:name w:val="フッター (文字)"/>
    <w:basedOn w:val="a0"/>
    <w:link w:val="a3"/>
    <w:rsid w:val="001941F9"/>
    <w:rPr>
      <w:rFonts w:ascii="Century" w:eastAsia="ＭＳ 明朝" w:hAnsi="Century" w:cs="Times New Roman"/>
      <w:szCs w:val="24"/>
    </w:rPr>
  </w:style>
  <w:style w:type="character" w:styleId="a5">
    <w:name w:val="page number"/>
    <w:basedOn w:val="a0"/>
    <w:rsid w:val="001941F9"/>
  </w:style>
  <w:style w:type="paragraph" w:styleId="a6">
    <w:name w:val="header"/>
    <w:basedOn w:val="a"/>
    <w:link w:val="a7"/>
    <w:uiPriority w:val="99"/>
    <w:unhideWhenUsed/>
    <w:rsid w:val="00114861"/>
    <w:pPr>
      <w:tabs>
        <w:tab w:val="center" w:pos="4252"/>
        <w:tab w:val="right" w:pos="8504"/>
      </w:tabs>
      <w:snapToGrid w:val="0"/>
    </w:pPr>
  </w:style>
  <w:style w:type="character" w:customStyle="1" w:styleId="a7">
    <w:name w:val="ヘッダー (文字)"/>
    <w:basedOn w:val="a0"/>
    <w:link w:val="a6"/>
    <w:uiPriority w:val="99"/>
    <w:rsid w:val="00114861"/>
    <w:rPr>
      <w:rFonts w:ascii="Century" w:eastAsia="ＭＳ 明朝" w:hAnsi="Century" w:cs="Times New Roman"/>
      <w:szCs w:val="24"/>
    </w:rPr>
  </w:style>
  <w:style w:type="paragraph" w:styleId="a8">
    <w:name w:val="Balloon Text"/>
    <w:basedOn w:val="a"/>
    <w:link w:val="a9"/>
    <w:uiPriority w:val="99"/>
    <w:semiHidden/>
    <w:unhideWhenUsed/>
    <w:rsid w:val="003679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9ED"/>
    <w:rPr>
      <w:rFonts w:asciiTheme="majorHAnsi" w:eastAsiaTheme="majorEastAsia" w:hAnsiTheme="majorHAnsi" w:cstheme="majorBidi"/>
      <w:sz w:val="18"/>
      <w:szCs w:val="18"/>
    </w:rPr>
  </w:style>
  <w:style w:type="paragraph" w:styleId="aa">
    <w:name w:val="Closing"/>
    <w:basedOn w:val="a"/>
    <w:link w:val="ab"/>
    <w:uiPriority w:val="99"/>
    <w:unhideWhenUsed/>
    <w:rsid w:val="00165E75"/>
    <w:pPr>
      <w:jc w:val="right"/>
    </w:pPr>
    <w:rPr>
      <w:rFonts w:ascii="ＭＳ 明朝" w:hAnsi="ＭＳ 明朝"/>
      <w:sz w:val="24"/>
    </w:rPr>
  </w:style>
  <w:style w:type="character" w:customStyle="1" w:styleId="ab">
    <w:name w:val="結語 (文字)"/>
    <w:basedOn w:val="a0"/>
    <w:link w:val="aa"/>
    <w:uiPriority w:val="99"/>
    <w:rsid w:val="00165E7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2017-05-30T10:19:00Z</cp:lastPrinted>
  <dcterms:created xsi:type="dcterms:W3CDTF">2018-03-08T01:48:00Z</dcterms:created>
  <dcterms:modified xsi:type="dcterms:W3CDTF">2018-05-09T10:55:00Z</dcterms:modified>
</cp:coreProperties>
</file>